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C1" w:rsidRPr="009763C1" w:rsidRDefault="00A80B19" w:rsidP="00CF0A8E">
      <w:pPr>
        <w:spacing w:after="0" w:line="240" w:lineRule="auto"/>
        <w:jc w:val="center"/>
        <w:rPr>
          <w:rFonts w:cs="Calibri"/>
          <w:b/>
          <w:sz w:val="28"/>
          <w:szCs w:val="28"/>
        </w:rPr>
      </w:pPr>
      <w:r>
        <w:rPr>
          <w:rFonts w:cs="Calibri"/>
          <w:b/>
          <w:noProof/>
          <w:sz w:val="28"/>
          <w:szCs w:val="28"/>
          <w:lang w:eastAsia="cs-CZ"/>
        </w:rPr>
        <w:drawing>
          <wp:anchor distT="0" distB="0" distL="114300" distR="114300" simplePos="0" relativeHeight="251658240" behindDoc="0" locked="0" layoutInCell="1" allowOverlap="1">
            <wp:simplePos x="0" y="0"/>
            <wp:positionH relativeFrom="margin">
              <wp:posOffset>-121285</wp:posOffset>
            </wp:positionH>
            <wp:positionV relativeFrom="margin">
              <wp:posOffset>-140970</wp:posOffset>
            </wp:positionV>
            <wp:extent cx="2705100" cy="1076325"/>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076325"/>
                    </a:xfrm>
                    <a:prstGeom prst="rect">
                      <a:avLst/>
                    </a:prstGeom>
                  </pic:spPr>
                </pic:pic>
              </a:graphicData>
            </a:graphic>
          </wp:anchor>
        </w:drawing>
      </w:r>
    </w:p>
    <w:p w:rsidR="009763C1" w:rsidRDefault="009763C1" w:rsidP="00CF0A8E">
      <w:pPr>
        <w:spacing w:after="0" w:line="240" w:lineRule="auto"/>
        <w:jc w:val="center"/>
        <w:rPr>
          <w:rFonts w:cs="Calibri"/>
          <w:b/>
          <w:sz w:val="28"/>
          <w:szCs w:val="28"/>
        </w:rPr>
      </w:pPr>
    </w:p>
    <w:p w:rsidR="009763C1" w:rsidRDefault="009763C1" w:rsidP="00CF0A8E">
      <w:pPr>
        <w:spacing w:after="0" w:line="240" w:lineRule="auto"/>
        <w:jc w:val="center"/>
        <w:rPr>
          <w:rFonts w:cs="Calibri"/>
          <w:b/>
          <w:sz w:val="28"/>
          <w:szCs w:val="28"/>
        </w:rPr>
      </w:pPr>
    </w:p>
    <w:p w:rsidR="009763C1" w:rsidRDefault="009763C1" w:rsidP="00CF0A8E">
      <w:pPr>
        <w:spacing w:after="0" w:line="240" w:lineRule="auto"/>
        <w:jc w:val="center"/>
        <w:rPr>
          <w:rFonts w:cs="Calibri"/>
          <w:b/>
          <w:sz w:val="28"/>
          <w:szCs w:val="28"/>
        </w:rPr>
      </w:pPr>
    </w:p>
    <w:p w:rsidR="009763C1" w:rsidRDefault="009763C1" w:rsidP="00CF0A8E">
      <w:pPr>
        <w:spacing w:after="0" w:line="240" w:lineRule="auto"/>
        <w:jc w:val="center"/>
        <w:rPr>
          <w:rFonts w:cs="Calibri"/>
          <w:b/>
          <w:sz w:val="28"/>
          <w:szCs w:val="28"/>
        </w:rPr>
      </w:pPr>
    </w:p>
    <w:p w:rsidR="00246781" w:rsidRDefault="00246781" w:rsidP="00CF0A8E">
      <w:pPr>
        <w:spacing w:after="0" w:line="240" w:lineRule="auto"/>
        <w:jc w:val="center"/>
        <w:rPr>
          <w:rFonts w:cs="Calibri"/>
          <w:b/>
          <w:sz w:val="28"/>
          <w:szCs w:val="28"/>
        </w:rPr>
      </w:pPr>
    </w:p>
    <w:p w:rsidR="00281486" w:rsidRDefault="009D2616" w:rsidP="00CF0A8E">
      <w:pPr>
        <w:spacing w:after="0" w:line="240" w:lineRule="auto"/>
        <w:jc w:val="center"/>
        <w:rPr>
          <w:rFonts w:ascii="Calibri" w:hAnsi="Calibri" w:cs="Arial"/>
          <w:b/>
          <w:caps/>
          <w:sz w:val="28"/>
          <w:szCs w:val="28"/>
        </w:rPr>
      </w:pPr>
      <w:r>
        <w:rPr>
          <w:rFonts w:ascii="Calibri" w:hAnsi="Calibri" w:cs="Arial"/>
          <w:b/>
          <w:caps/>
          <w:sz w:val="28"/>
          <w:szCs w:val="28"/>
        </w:rPr>
        <w:t>PROVOZNÍ</w:t>
      </w:r>
      <w:r w:rsidR="00246781">
        <w:rPr>
          <w:rFonts w:ascii="Calibri" w:hAnsi="Calibri" w:cs="Arial"/>
          <w:b/>
          <w:caps/>
          <w:sz w:val="28"/>
          <w:szCs w:val="28"/>
        </w:rPr>
        <w:t xml:space="preserve"> ŘÁD ŠKOLNÍ JÍDELNY</w:t>
      </w:r>
    </w:p>
    <w:p w:rsidR="009D2616" w:rsidRPr="009D2616" w:rsidRDefault="009D2616" w:rsidP="009D2616">
      <w:pPr>
        <w:spacing w:after="0" w:line="240" w:lineRule="auto"/>
        <w:jc w:val="center"/>
        <w:rPr>
          <w:rFonts w:cs="Calibri"/>
          <w:b/>
          <w:sz w:val="28"/>
          <w:szCs w:val="28"/>
        </w:rPr>
      </w:pPr>
    </w:p>
    <w:p w:rsidR="009D2616" w:rsidRPr="009D2616" w:rsidRDefault="009D2616" w:rsidP="009D2616">
      <w:pPr>
        <w:spacing w:after="0" w:line="240" w:lineRule="auto"/>
        <w:jc w:val="center"/>
        <w:rPr>
          <w:rFonts w:cs="Calibri"/>
          <w:b/>
          <w:sz w:val="28"/>
          <w:szCs w:val="28"/>
        </w:rPr>
      </w:pPr>
    </w:p>
    <w:tbl>
      <w:tblPr>
        <w:tblStyle w:val="Mkatabulky"/>
        <w:tblW w:w="0" w:type="auto"/>
        <w:jc w:val="center"/>
        <w:tblLook w:val="04A0" w:firstRow="1" w:lastRow="0" w:firstColumn="1" w:lastColumn="0" w:noHBand="0" w:noVBand="1"/>
      </w:tblPr>
      <w:tblGrid>
        <w:gridCol w:w="4423"/>
        <w:gridCol w:w="4423"/>
      </w:tblGrid>
      <w:tr w:rsidR="009D2616" w:rsidRPr="00423D17" w:rsidTr="009D2616">
        <w:trPr>
          <w:trHeight w:val="510"/>
          <w:jc w:val="center"/>
        </w:trPr>
        <w:tc>
          <w:tcPr>
            <w:tcW w:w="4423" w:type="dxa"/>
            <w:vAlign w:val="center"/>
          </w:tcPr>
          <w:p w:rsidR="009D2616" w:rsidRPr="00423D17" w:rsidRDefault="009D2616" w:rsidP="009617F9">
            <w:pPr>
              <w:jc w:val="both"/>
              <w:rPr>
                <w:rFonts w:cstheme="minorHAnsi"/>
              </w:rPr>
            </w:pPr>
            <w:r w:rsidRPr="00423D17">
              <w:rPr>
                <w:rFonts w:cstheme="minorHAnsi"/>
              </w:rPr>
              <w:t>Vypracoval:</w:t>
            </w:r>
          </w:p>
        </w:tc>
        <w:tc>
          <w:tcPr>
            <w:tcW w:w="4423" w:type="dxa"/>
            <w:vAlign w:val="center"/>
          </w:tcPr>
          <w:p w:rsidR="00D974B6" w:rsidRDefault="005F547F" w:rsidP="00D974B6">
            <w:pPr>
              <w:jc w:val="both"/>
              <w:rPr>
                <w:rFonts w:cstheme="minorHAnsi"/>
              </w:rPr>
            </w:pPr>
            <w:r>
              <w:rPr>
                <w:rFonts w:cstheme="minorHAnsi"/>
              </w:rPr>
              <w:t>Olga Kubátová</w:t>
            </w:r>
          </w:p>
          <w:p w:rsidR="009D2616" w:rsidRPr="00423D17" w:rsidRDefault="009D2616" w:rsidP="00D974B6">
            <w:pPr>
              <w:jc w:val="both"/>
              <w:rPr>
                <w:rFonts w:cstheme="minorHAnsi"/>
              </w:rPr>
            </w:pPr>
            <w:r w:rsidRPr="00112346">
              <w:rPr>
                <w:rFonts w:cstheme="minorHAnsi"/>
                <w:sz w:val="20"/>
                <w:szCs w:val="20"/>
              </w:rPr>
              <w:t>vedoucí školních jídelen</w:t>
            </w:r>
          </w:p>
        </w:tc>
      </w:tr>
      <w:tr w:rsidR="009D2616" w:rsidRPr="00423D17" w:rsidTr="009D2616">
        <w:trPr>
          <w:trHeight w:val="510"/>
          <w:jc w:val="center"/>
        </w:trPr>
        <w:tc>
          <w:tcPr>
            <w:tcW w:w="4423" w:type="dxa"/>
            <w:vAlign w:val="center"/>
          </w:tcPr>
          <w:p w:rsidR="009D2616" w:rsidRPr="00423D17" w:rsidRDefault="009D2616" w:rsidP="009617F9">
            <w:pPr>
              <w:jc w:val="both"/>
              <w:rPr>
                <w:rFonts w:cstheme="minorHAnsi"/>
              </w:rPr>
            </w:pPr>
            <w:r w:rsidRPr="00423D17">
              <w:rPr>
                <w:rFonts w:cstheme="minorHAnsi"/>
              </w:rPr>
              <w:t>Schválil:</w:t>
            </w:r>
          </w:p>
        </w:tc>
        <w:tc>
          <w:tcPr>
            <w:tcW w:w="4423" w:type="dxa"/>
            <w:vAlign w:val="center"/>
          </w:tcPr>
          <w:p w:rsidR="005F547F" w:rsidRPr="005F547F" w:rsidRDefault="005F547F" w:rsidP="005F547F">
            <w:pPr>
              <w:rPr>
                <w:bCs/>
                <w:color w:val="000000" w:themeColor="text1"/>
              </w:rPr>
            </w:pPr>
            <w:r w:rsidRPr="005F547F">
              <w:rPr>
                <w:bCs/>
                <w:color w:val="000000" w:themeColor="text1"/>
              </w:rPr>
              <w:t>Mgr. et Mgr. Markéta Hujerová</w:t>
            </w:r>
            <w:r>
              <w:rPr>
                <w:bCs/>
                <w:color w:val="000000" w:themeColor="text1"/>
              </w:rPr>
              <w:t>,</w:t>
            </w:r>
          </w:p>
          <w:p w:rsidR="009D2616" w:rsidRPr="00423D17" w:rsidRDefault="009D2616" w:rsidP="009617F9">
            <w:pPr>
              <w:jc w:val="both"/>
              <w:rPr>
                <w:rFonts w:cstheme="minorHAnsi"/>
                <w:b/>
              </w:rPr>
            </w:pPr>
            <w:r>
              <w:rPr>
                <w:rFonts w:cstheme="minorHAnsi"/>
              </w:rPr>
              <w:t>ředitelka školy</w:t>
            </w:r>
          </w:p>
        </w:tc>
      </w:tr>
      <w:tr w:rsidR="009D2616" w:rsidRPr="00423D17" w:rsidTr="009D2616">
        <w:trPr>
          <w:trHeight w:val="510"/>
          <w:jc w:val="center"/>
        </w:trPr>
        <w:tc>
          <w:tcPr>
            <w:tcW w:w="4423" w:type="dxa"/>
            <w:vAlign w:val="center"/>
          </w:tcPr>
          <w:p w:rsidR="009D2616" w:rsidRPr="00423D17" w:rsidRDefault="009D2616" w:rsidP="009617F9">
            <w:pPr>
              <w:jc w:val="both"/>
              <w:rPr>
                <w:rFonts w:cstheme="minorHAnsi"/>
              </w:rPr>
            </w:pPr>
            <w:r>
              <w:rPr>
                <w:rFonts w:cstheme="minorHAnsi"/>
              </w:rPr>
              <w:t>Směrnice nabývá platno</w:t>
            </w:r>
            <w:r w:rsidRPr="00423D17">
              <w:rPr>
                <w:rFonts w:cstheme="minorHAnsi"/>
              </w:rPr>
              <w:t>sti dne:</w:t>
            </w:r>
          </w:p>
        </w:tc>
        <w:tc>
          <w:tcPr>
            <w:tcW w:w="4423" w:type="dxa"/>
            <w:vAlign w:val="center"/>
          </w:tcPr>
          <w:p w:rsidR="009D2616" w:rsidRPr="00423D17" w:rsidRDefault="00065D03" w:rsidP="009D2616">
            <w:pPr>
              <w:jc w:val="both"/>
              <w:rPr>
                <w:rFonts w:cstheme="minorHAnsi"/>
                <w:b/>
              </w:rPr>
            </w:pPr>
            <w:r>
              <w:rPr>
                <w:rFonts w:cstheme="minorHAnsi"/>
              </w:rPr>
              <w:t>01. 11</w:t>
            </w:r>
            <w:r w:rsidR="009D2616">
              <w:rPr>
                <w:rFonts w:cstheme="minorHAnsi"/>
              </w:rPr>
              <w:t>.</w:t>
            </w:r>
            <w:r w:rsidR="003C34EF">
              <w:rPr>
                <w:rFonts w:cstheme="minorHAnsi"/>
              </w:rPr>
              <w:t xml:space="preserve"> 2021</w:t>
            </w:r>
          </w:p>
        </w:tc>
      </w:tr>
      <w:tr w:rsidR="009D2616" w:rsidRPr="00423D17" w:rsidTr="009D2616">
        <w:trPr>
          <w:trHeight w:val="510"/>
          <w:jc w:val="center"/>
        </w:trPr>
        <w:tc>
          <w:tcPr>
            <w:tcW w:w="4423" w:type="dxa"/>
            <w:vAlign w:val="center"/>
          </w:tcPr>
          <w:p w:rsidR="009D2616" w:rsidRPr="00423D17" w:rsidRDefault="009D2616" w:rsidP="009617F9">
            <w:pPr>
              <w:jc w:val="both"/>
              <w:rPr>
                <w:rFonts w:cstheme="minorHAnsi"/>
              </w:rPr>
            </w:pPr>
            <w:r w:rsidRPr="00423D17">
              <w:rPr>
                <w:rFonts w:cstheme="minorHAnsi"/>
              </w:rPr>
              <w:t>Směrnice nabývá účinnosti dne:</w:t>
            </w:r>
          </w:p>
        </w:tc>
        <w:tc>
          <w:tcPr>
            <w:tcW w:w="4423" w:type="dxa"/>
            <w:vAlign w:val="center"/>
          </w:tcPr>
          <w:p w:rsidR="009D2616" w:rsidRPr="00423D17" w:rsidRDefault="00065D03" w:rsidP="009617F9">
            <w:pPr>
              <w:jc w:val="both"/>
              <w:rPr>
                <w:rFonts w:cstheme="minorHAnsi"/>
                <w:b/>
              </w:rPr>
            </w:pPr>
            <w:r>
              <w:rPr>
                <w:rFonts w:cstheme="minorHAnsi"/>
              </w:rPr>
              <w:t>01. 11</w:t>
            </w:r>
            <w:bookmarkStart w:id="0" w:name="_GoBack"/>
            <w:bookmarkEnd w:id="0"/>
            <w:r w:rsidR="003C34EF">
              <w:rPr>
                <w:rFonts w:cstheme="minorHAnsi"/>
              </w:rPr>
              <w:t>. 2021</w:t>
            </w:r>
          </w:p>
        </w:tc>
      </w:tr>
    </w:tbl>
    <w:p w:rsidR="009D2616" w:rsidRPr="009D2616" w:rsidRDefault="009D2616" w:rsidP="009D2616">
      <w:pPr>
        <w:pStyle w:val="Odstavecseseznamem"/>
        <w:spacing w:after="0" w:line="240" w:lineRule="auto"/>
        <w:ind w:left="0"/>
        <w:contextualSpacing w:val="0"/>
        <w:jc w:val="center"/>
        <w:rPr>
          <w:rFonts w:cstheme="minorHAnsi"/>
        </w:rPr>
      </w:pPr>
    </w:p>
    <w:p w:rsidR="009D2616" w:rsidRPr="009D2616" w:rsidRDefault="009D2616" w:rsidP="009D2616">
      <w:pPr>
        <w:pStyle w:val="Odstavecseseznamem"/>
        <w:spacing w:after="0" w:line="240" w:lineRule="auto"/>
        <w:ind w:left="0"/>
        <w:contextualSpacing w:val="0"/>
        <w:jc w:val="center"/>
        <w:rPr>
          <w:rFonts w:cstheme="minorHAnsi"/>
        </w:rPr>
      </w:pPr>
    </w:p>
    <w:p w:rsidR="009D2616" w:rsidRPr="009D2616" w:rsidRDefault="009D2616" w:rsidP="009D2616">
      <w:pPr>
        <w:pStyle w:val="Odstavecseseznamem"/>
        <w:spacing w:after="0" w:line="240" w:lineRule="auto"/>
        <w:ind w:left="0"/>
        <w:contextualSpacing w:val="0"/>
        <w:jc w:val="center"/>
        <w:rPr>
          <w:rFonts w:cstheme="minorHAnsi"/>
        </w:rPr>
      </w:pPr>
    </w:p>
    <w:p w:rsidR="009D2616" w:rsidRPr="00895FEB" w:rsidRDefault="009D2616" w:rsidP="009D2616">
      <w:pPr>
        <w:spacing w:after="120" w:line="240" w:lineRule="auto"/>
        <w:ind w:left="567" w:hanging="567"/>
        <w:jc w:val="both"/>
        <w:rPr>
          <w:rFonts w:ascii="Calibri" w:hAnsi="Calibri" w:cs="Calibri"/>
        </w:rPr>
      </w:pPr>
      <w:r>
        <w:rPr>
          <w:rFonts w:ascii="Calibri" w:hAnsi="Calibri" w:cs="Calibri"/>
        </w:rPr>
        <w:t>Čl. I</w:t>
      </w:r>
      <w:r>
        <w:rPr>
          <w:rFonts w:ascii="Calibri" w:hAnsi="Calibri" w:cs="Calibri"/>
        </w:rPr>
        <w:tab/>
        <w:t>O</w:t>
      </w:r>
      <w:r w:rsidRPr="00895FEB">
        <w:rPr>
          <w:rFonts w:ascii="Calibri" w:hAnsi="Calibri" w:cs="Calibri"/>
        </w:rPr>
        <w:t>becná ustanovení</w:t>
      </w:r>
    </w:p>
    <w:p w:rsidR="009D2616" w:rsidRPr="00403283" w:rsidRDefault="009D2616" w:rsidP="009D2616">
      <w:pPr>
        <w:spacing w:after="120" w:line="360" w:lineRule="auto"/>
        <w:ind w:left="567"/>
        <w:jc w:val="both"/>
        <w:rPr>
          <w:rFonts w:cs="Arial"/>
        </w:rPr>
      </w:pPr>
      <w:r>
        <w:rPr>
          <w:rFonts w:cs="Arial"/>
        </w:rPr>
        <w:t xml:space="preserve">Tento provozní řád </w:t>
      </w:r>
      <w:r w:rsidRPr="00F65C91">
        <w:rPr>
          <w:rFonts w:cs="Arial"/>
        </w:rPr>
        <w:t>je vydán pro obě školní jídelny Základní</w:t>
      </w:r>
      <w:r>
        <w:rPr>
          <w:rFonts w:cs="Arial"/>
        </w:rPr>
        <w:t xml:space="preserve"> školy a mateřské školy Rybitví na adrese:</w:t>
      </w:r>
      <w:r>
        <w:rPr>
          <w:rFonts w:cs="Arial"/>
        </w:rPr>
        <w:tab/>
      </w:r>
      <w:r>
        <w:rPr>
          <w:rFonts w:cs="Arial"/>
        </w:rPr>
        <w:tab/>
      </w:r>
      <w:r w:rsidRPr="00403283">
        <w:rPr>
          <w:rFonts w:cs="Arial"/>
        </w:rPr>
        <w:t>Školní 143, 533 54 Rybitví</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spacing w:after="120" w:line="240" w:lineRule="auto"/>
        <w:ind w:left="567" w:hanging="567"/>
        <w:jc w:val="both"/>
        <w:rPr>
          <w:rFonts w:ascii="Calibri" w:hAnsi="Calibri" w:cs="Calibri"/>
        </w:rPr>
      </w:pPr>
    </w:p>
    <w:p w:rsidR="009D2616" w:rsidRDefault="009D2616" w:rsidP="009D2616">
      <w:pPr>
        <w:spacing w:after="120" w:line="240" w:lineRule="auto"/>
        <w:ind w:left="567" w:hanging="567"/>
        <w:jc w:val="both"/>
        <w:rPr>
          <w:rFonts w:ascii="Calibri" w:hAnsi="Calibri" w:cs="Calibri"/>
        </w:rPr>
      </w:pPr>
      <w:r>
        <w:rPr>
          <w:rFonts w:ascii="Calibri" w:hAnsi="Calibri" w:cs="Calibri"/>
        </w:rPr>
        <w:t>Čl. II</w:t>
      </w:r>
      <w:r>
        <w:rPr>
          <w:rFonts w:ascii="Calibri" w:hAnsi="Calibri" w:cs="Calibri"/>
        </w:rPr>
        <w:tab/>
      </w:r>
      <w:r w:rsidRPr="009D2616">
        <w:rPr>
          <w:rFonts w:ascii="Calibri" w:hAnsi="Calibri" w:cs="Calibri"/>
        </w:rPr>
        <w:t>Provoz školní jídelny</w:t>
      </w:r>
    </w:p>
    <w:p w:rsidR="00024823" w:rsidRDefault="00024823" w:rsidP="00024823">
      <w:pPr>
        <w:spacing w:after="0" w:line="240" w:lineRule="auto"/>
        <w:ind w:left="927"/>
        <w:jc w:val="both"/>
        <w:rPr>
          <w:rFonts w:ascii="Calibri" w:eastAsia="Times New Roman" w:hAnsi="Calibri" w:cs="Calibri"/>
          <w:lang w:eastAsia="cs-CZ"/>
        </w:rPr>
      </w:pPr>
      <w:r>
        <w:rPr>
          <w:rFonts w:cstheme="minorHAnsi"/>
          <w:b/>
          <w:u w:val="single"/>
        </w:rPr>
        <w:t>Doporučení školního stravování</w:t>
      </w:r>
      <w:r w:rsidRPr="00D81FE4">
        <w:rPr>
          <w:rFonts w:cstheme="minorHAnsi"/>
          <w:b/>
          <w:u w:val="single"/>
        </w:rPr>
        <w:t xml:space="preserve"> v souvislosti s výskytem </w:t>
      </w:r>
      <w:proofErr w:type="spellStart"/>
      <w:r>
        <w:rPr>
          <w:rFonts w:cstheme="minorHAnsi"/>
          <w:b/>
          <w:u w:val="single"/>
        </w:rPr>
        <w:t>Covid</w:t>
      </w:r>
      <w:proofErr w:type="spellEnd"/>
      <w:r>
        <w:rPr>
          <w:rFonts w:cstheme="minorHAnsi"/>
          <w:b/>
          <w:u w:val="single"/>
        </w:rPr>
        <w:t xml:space="preserve"> 19</w:t>
      </w:r>
    </w:p>
    <w:p w:rsidR="00024823" w:rsidRDefault="00024823" w:rsidP="00024823">
      <w:pPr>
        <w:spacing w:after="120" w:line="240" w:lineRule="auto"/>
        <w:ind w:left="1418"/>
        <w:jc w:val="both"/>
        <w:rPr>
          <w:rFonts w:ascii="Calibri" w:eastAsia="Times New Roman" w:hAnsi="Calibri" w:cs="Calibri"/>
          <w:lang w:eastAsia="cs-CZ"/>
        </w:rPr>
      </w:pPr>
      <w:r>
        <w:rPr>
          <w:rFonts w:ascii="Calibri" w:eastAsia="Times New Roman" w:hAnsi="Calibri" w:cs="Calibri"/>
          <w:b/>
          <w:lang w:eastAsia="cs-CZ"/>
        </w:rPr>
        <w:t xml:space="preserve"> </w:t>
      </w:r>
    </w:p>
    <w:p w:rsidR="00024823" w:rsidRDefault="00024823" w:rsidP="00024823">
      <w:pPr>
        <w:numPr>
          <w:ilvl w:val="0"/>
          <w:numId w:val="6"/>
        </w:numPr>
        <w:spacing w:after="120" w:line="240" w:lineRule="auto"/>
        <w:ind w:left="1418" w:hanging="425"/>
        <w:jc w:val="both"/>
        <w:rPr>
          <w:rFonts w:ascii="Calibri" w:eastAsia="Times New Roman" w:hAnsi="Calibri" w:cs="Calibri"/>
          <w:lang w:eastAsia="cs-CZ"/>
        </w:rPr>
      </w:pPr>
      <w:r>
        <w:rPr>
          <w:rFonts w:ascii="Calibri" w:eastAsia="Times New Roman" w:hAnsi="Calibri" w:cs="Calibri"/>
          <w:lang w:eastAsia="cs-CZ"/>
        </w:rPr>
        <w:t xml:space="preserve">V rámci možnosti školky a školy zajistit oddělení či co nejmenší kontakt různých skupin (např. rozložit vydávání obědů v delším čase, je-li to možné, nebo vytvořit v jídelně sektory </w:t>
      </w:r>
      <w:proofErr w:type="spellStart"/>
      <w:r>
        <w:rPr>
          <w:rFonts w:ascii="Calibri" w:eastAsia="Times New Roman" w:hAnsi="Calibri" w:cs="Calibri"/>
          <w:lang w:eastAsia="cs-CZ"/>
        </w:rPr>
        <w:t>oddělujicí</w:t>
      </w:r>
      <w:proofErr w:type="spellEnd"/>
      <w:r>
        <w:rPr>
          <w:rFonts w:ascii="Calibri" w:eastAsia="Times New Roman" w:hAnsi="Calibri" w:cs="Calibri"/>
          <w:lang w:eastAsia="cs-CZ"/>
        </w:rPr>
        <w:t xml:space="preserve"> jednotlivé třídy).</w:t>
      </w:r>
    </w:p>
    <w:p w:rsidR="00024823" w:rsidRDefault="00024823" w:rsidP="00024823">
      <w:pPr>
        <w:numPr>
          <w:ilvl w:val="0"/>
          <w:numId w:val="6"/>
        </w:numPr>
        <w:spacing w:after="120" w:line="240" w:lineRule="auto"/>
        <w:ind w:left="1418" w:hanging="425"/>
        <w:jc w:val="both"/>
        <w:rPr>
          <w:rFonts w:ascii="Calibri" w:eastAsia="Times New Roman" w:hAnsi="Calibri" w:cs="Calibri"/>
          <w:lang w:eastAsia="cs-CZ"/>
        </w:rPr>
      </w:pPr>
      <w:r>
        <w:rPr>
          <w:rFonts w:ascii="Calibri" w:eastAsia="Times New Roman" w:hAnsi="Calibri" w:cs="Calibri"/>
          <w:lang w:eastAsia="cs-CZ"/>
        </w:rPr>
        <w:t>Důraz na nutnost mytí (případně dezinfekci) rukou před odebráním stravy.</w:t>
      </w:r>
    </w:p>
    <w:p w:rsidR="00024823" w:rsidRPr="002E71AE" w:rsidRDefault="00024823" w:rsidP="00024823">
      <w:pPr>
        <w:numPr>
          <w:ilvl w:val="0"/>
          <w:numId w:val="6"/>
        </w:numPr>
        <w:spacing w:after="120" w:line="240" w:lineRule="auto"/>
        <w:ind w:left="1418" w:hanging="425"/>
        <w:jc w:val="both"/>
        <w:rPr>
          <w:rFonts w:ascii="Calibri" w:eastAsia="Times New Roman" w:hAnsi="Calibri" w:cs="Calibri"/>
          <w:lang w:eastAsia="cs-CZ"/>
        </w:rPr>
      </w:pPr>
      <w:r>
        <w:rPr>
          <w:rFonts w:ascii="Calibri" w:eastAsia="Times New Roman" w:hAnsi="Calibri" w:cs="Calibri"/>
          <w:lang w:eastAsia="cs-CZ"/>
        </w:rPr>
        <w:t>Neumožnit samoobslužný výdej, tj. odebírání příborů z hromadných zásobníků a využívání samoobslužných bufetů (nápoje, polévky, saláty).</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Provoz školní jídelny se řídí platnými právními a hygienickými předpisy, pokyny k zajištění BOZP, návody k obsluze, údržbě výrobních a pracovních prostředků a zařízení.</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Zaměstnanci školní jídelny jsou pravidelně seznamováni s platnou legislativou týkající se jejich druhu práce. Minimálně frekvence 1x ročně.</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Zaměstnanci splňují předpoklady zdravotní způsobilosti a mají potřebné znalosti nutné k ochraně veřejného zdraví, dodržují stanovené post</w:t>
      </w:r>
      <w:r>
        <w:rPr>
          <w:rFonts w:ascii="Calibri" w:eastAsia="Times New Roman" w:hAnsi="Calibri" w:cs="Calibri"/>
          <w:lang w:eastAsia="cs-CZ"/>
        </w:rPr>
        <w:t>upy pro uvádění pokrmů do oběhu.</w:t>
      </w:r>
    </w:p>
    <w:p w:rsidR="00F060A7" w:rsidRPr="001C2E13" w:rsidRDefault="001C2E13" w:rsidP="00F060A7">
      <w:pPr>
        <w:pStyle w:val="Odstavecseseznamem"/>
        <w:spacing w:after="0" w:line="240" w:lineRule="auto"/>
        <w:ind w:left="0"/>
        <w:contextualSpacing w:val="0"/>
        <w:rPr>
          <w:rFonts w:cs="Calibri"/>
          <w:lang w:eastAsia="cs-CZ"/>
        </w:rPr>
      </w:pPr>
      <w:r>
        <w:rPr>
          <w:rFonts w:cstheme="minorHAnsi"/>
        </w:rPr>
        <w:t xml:space="preserve"> </w:t>
      </w: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Zaměstnanci plní své povinnosti dle náplně práce stanovené katalogem prací</w:t>
      </w:r>
      <w:r w:rsidRPr="009D2616">
        <w:rPr>
          <w:rFonts w:ascii="Calibri" w:eastAsia="Times New Roman" w:hAnsi="Calibri" w:cs="Calibri"/>
          <w:lang w:eastAsia="cs-CZ"/>
        </w:rPr>
        <w:br/>
        <w:t>a zaměstnavatelem. Pracují v předepsaných oděvech a používají ochranné pomůcky.</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Pokrmy jsou dokončovány bezprostředně před výdejem a jsou vydávány maximálně</w:t>
      </w:r>
      <w:r w:rsidRPr="009D2616">
        <w:rPr>
          <w:rFonts w:ascii="Calibri" w:eastAsia="Times New Roman" w:hAnsi="Calibri" w:cs="Calibri"/>
          <w:lang w:eastAsia="cs-CZ"/>
        </w:rPr>
        <w:br/>
        <w:t>do 3 hodin od dokončení.</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Vydávané jídlo je určeno k okamžité spotřebě.</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001119">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V souladu s § 25 vyhlášky č. 137/2004  o hygienických požadavcích na stravovací služby</w:t>
      </w:r>
      <w:r w:rsidRPr="009D2616">
        <w:rPr>
          <w:rFonts w:ascii="Calibri" w:eastAsia="Times New Roman" w:hAnsi="Calibri" w:cs="Calibri"/>
          <w:lang w:eastAsia="cs-CZ"/>
        </w:rPr>
        <w:br/>
        <w:t>a o zásadách osobní a provozní hygieny při činnostech epidemiologicky závažn</w:t>
      </w:r>
      <w:r w:rsidR="00FA5310">
        <w:rPr>
          <w:rFonts w:ascii="Calibri" w:eastAsia="Times New Roman" w:hAnsi="Calibri" w:cs="Calibri"/>
          <w:lang w:eastAsia="cs-CZ"/>
        </w:rPr>
        <w:t>ých v platném znění</w:t>
      </w:r>
      <w:r w:rsidRPr="009D2616">
        <w:rPr>
          <w:rFonts w:ascii="Calibri" w:eastAsia="Times New Roman" w:hAnsi="Calibri" w:cs="Calibri"/>
          <w:lang w:eastAsia="cs-CZ"/>
        </w:rPr>
        <w:t xml:space="preserve"> pokrmy nevydané ve lhůtě, která byla určena osobo</w:t>
      </w:r>
      <w:r w:rsidR="00392364">
        <w:rPr>
          <w:rFonts w:ascii="Calibri" w:eastAsia="Times New Roman" w:hAnsi="Calibri" w:cs="Calibri"/>
          <w:lang w:eastAsia="cs-CZ"/>
        </w:rPr>
        <w:t>u provozující stravovací službu</w:t>
      </w:r>
      <w:r w:rsidR="00392364">
        <w:rPr>
          <w:rFonts w:ascii="Calibri" w:eastAsia="Times New Roman" w:hAnsi="Calibri" w:cs="Calibri"/>
          <w:lang w:eastAsia="cs-CZ"/>
        </w:rPr>
        <w:br/>
      </w:r>
      <w:r w:rsidRPr="009D2616">
        <w:rPr>
          <w:rFonts w:ascii="Calibri" w:eastAsia="Times New Roman" w:hAnsi="Calibri" w:cs="Calibri"/>
          <w:lang w:eastAsia="cs-CZ"/>
        </w:rPr>
        <w:t>v rámci postupů založených na zásadách kritických bodů, nelze dále skladovat, opakovaně ohřívat ani dodatečně zchlazovat nebo zmrazovat. Teplé pokrmy se uvádějí do oběhu tak, aby se dostaly ke spotřebiteli co nejdříve, a to</w:t>
      </w:r>
      <w:r>
        <w:rPr>
          <w:rFonts w:ascii="Calibri" w:eastAsia="Times New Roman" w:hAnsi="Calibri" w:cs="Calibri"/>
          <w:lang w:eastAsia="cs-CZ"/>
        </w:rPr>
        <w:t xml:space="preserve"> za teploty nejméně</w:t>
      </w:r>
      <w:r>
        <w:rPr>
          <w:rFonts w:ascii="Calibri" w:eastAsia="Times New Roman" w:hAnsi="Calibri" w:cs="Calibri"/>
          <w:lang w:eastAsia="cs-CZ"/>
        </w:rPr>
        <w:br/>
        <w:t>+60 °</w:t>
      </w:r>
      <w:r w:rsidRPr="009D2616">
        <w:rPr>
          <w:rFonts w:ascii="Calibri" w:eastAsia="Times New Roman" w:hAnsi="Calibri" w:cs="Calibri"/>
          <w:lang w:eastAsia="cs-CZ"/>
        </w:rPr>
        <w:t>C. Teplým pokrmem se pro účely této vyhlášky rozumí potravina kuchyňsky upravená ke konzumaci v teplém stavu nebo udržovaná v teplém stavu po dobu uvádění d</w:t>
      </w:r>
      <w:r>
        <w:rPr>
          <w:rFonts w:ascii="Calibri" w:eastAsia="Times New Roman" w:hAnsi="Calibri" w:cs="Calibri"/>
          <w:lang w:eastAsia="cs-CZ"/>
        </w:rPr>
        <w:t>o oběhu, rozvozu nebo přepravy.</w:t>
      </w:r>
    </w:p>
    <w:p w:rsidR="009D2616" w:rsidRPr="009D2616" w:rsidRDefault="009D2616" w:rsidP="009D2616">
      <w:pPr>
        <w:pStyle w:val="Odstavecseseznamem"/>
        <w:spacing w:after="0" w:line="240" w:lineRule="auto"/>
        <w:ind w:left="0"/>
        <w:contextualSpacing w:val="0"/>
        <w:rPr>
          <w:rFonts w:cstheme="minorHAnsi"/>
        </w:rPr>
      </w:pPr>
    </w:p>
    <w:p w:rsidR="00024823" w:rsidRPr="006C6274" w:rsidRDefault="009D2616" w:rsidP="006C6274">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Výdejní doba hotových jídel se řídí vnitřními řády jídelen.</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Pomůcky na vaření jsou ukládány na místa k tomu určená.</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Podlahy jsou vždy vytřené do sucha, bez zbytků jídel a odpadků.</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Občanské šaty a obuv zaměstnanci uschováv</w:t>
      </w:r>
      <w:r w:rsidR="00001119">
        <w:rPr>
          <w:rFonts w:ascii="Calibri" w:eastAsia="Times New Roman" w:hAnsi="Calibri" w:cs="Calibri"/>
          <w:lang w:eastAsia="cs-CZ"/>
        </w:rPr>
        <w:t>ají na místech k tomu určených.</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Předměty nesouvisející s výkonem pracovní činnosti</w:t>
      </w:r>
      <w:r w:rsidR="00001119">
        <w:rPr>
          <w:rFonts w:ascii="Calibri" w:eastAsia="Times New Roman" w:hAnsi="Calibri" w:cs="Calibri"/>
          <w:lang w:eastAsia="cs-CZ"/>
        </w:rPr>
        <w:t xml:space="preserve"> (soukromé věci, věci osobní potřeby …)</w:t>
      </w:r>
      <w:r w:rsidRPr="009D2616">
        <w:rPr>
          <w:rFonts w:ascii="Calibri" w:eastAsia="Times New Roman" w:hAnsi="Calibri" w:cs="Calibri"/>
          <w:lang w:eastAsia="cs-CZ"/>
        </w:rPr>
        <w:t xml:space="preserve"> nelze přechovávat v objektu školní kuchyně.</w:t>
      </w:r>
    </w:p>
    <w:p w:rsidR="009D2616" w:rsidRPr="009D2616" w:rsidRDefault="009D2616" w:rsidP="009D2616">
      <w:pPr>
        <w:pStyle w:val="Odstavecseseznamem"/>
        <w:spacing w:after="0" w:line="240" w:lineRule="auto"/>
        <w:ind w:left="0"/>
        <w:contextualSpacing w:val="0"/>
        <w:rPr>
          <w:rFonts w:cstheme="minorHAnsi"/>
        </w:rPr>
      </w:pPr>
    </w:p>
    <w:p w:rsidR="009D2616" w:rsidRDefault="009D2616"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9D2616">
        <w:rPr>
          <w:rFonts w:ascii="Calibri" w:eastAsia="Times New Roman" w:hAnsi="Calibri" w:cs="Calibri"/>
          <w:lang w:eastAsia="cs-CZ"/>
        </w:rPr>
        <w:t>Zaměstnanci jsou si vědomi zákazu vynášení hotových jídel a potravin z kuchyně. Vynášení hotových jídel, nevydaných pokrmů, zbytků jídel nebo potravin z kuchyně bude považováno za závažné porušování pracovní kázně.</w:t>
      </w:r>
    </w:p>
    <w:p w:rsidR="009D2616" w:rsidRPr="00001119" w:rsidRDefault="009D2616" w:rsidP="00001119">
      <w:pPr>
        <w:pStyle w:val="Odstavecseseznamem"/>
        <w:spacing w:after="0" w:line="240" w:lineRule="auto"/>
        <w:ind w:left="0"/>
        <w:contextualSpacing w:val="0"/>
        <w:rPr>
          <w:rFonts w:cstheme="minorHAnsi"/>
        </w:rPr>
      </w:pPr>
    </w:p>
    <w:p w:rsidR="009D2616" w:rsidRPr="00001119" w:rsidRDefault="009D2616" w:rsidP="00001119">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001119">
        <w:rPr>
          <w:rFonts w:ascii="Calibri" w:eastAsia="Times New Roman" w:hAnsi="Calibri" w:cs="Calibri"/>
          <w:lang w:eastAsia="cs-CZ"/>
        </w:rPr>
        <w:t>Odebírání nevydaných pokrmů a zbytků jídel je vázáno písemno</w:t>
      </w:r>
      <w:r w:rsidR="00001119">
        <w:rPr>
          <w:rFonts w:ascii="Calibri" w:eastAsia="Times New Roman" w:hAnsi="Calibri" w:cs="Calibri"/>
          <w:lang w:eastAsia="cs-CZ"/>
        </w:rPr>
        <w:t>u dohodou.</w:t>
      </w:r>
    </w:p>
    <w:p w:rsidR="00001119" w:rsidRDefault="00001119" w:rsidP="00001119">
      <w:pPr>
        <w:pStyle w:val="Odstavecseseznamem"/>
        <w:spacing w:after="0" w:line="240" w:lineRule="auto"/>
        <w:ind w:left="0"/>
        <w:contextualSpacing w:val="0"/>
        <w:rPr>
          <w:rFonts w:cstheme="minorHAnsi"/>
        </w:rPr>
      </w:pPr>
    </w:p>
    <w:p w:rsidR="00001119" w:rsidRPr="00001119" w:rsidRDefault="00001119" w:rsidP="00001119">
      <w:pPr>
        <w:numPr>
          <w:ilvl w:val="0"/>
          <w:numId w:val="16"/>
        </w:numPr>
        <w:tabs>
          <w:tab w:val="clear" w:pos="720"/>
        </w:tabs>
        <w:spacing w:after="120" w:line="240" w:lineRule="auto"/>
        <w:ind w:left="907" w:hanging="340"/>
        <w:jc w:val="both"/>
        <w:rPr>
          <w:rFonts w:ascii="Calibri" w:eastAsia="Times New Roman" w:hAnsi="Calibri" w:cs="Calibri"/>
          <w:lang w:eastAsia="cs-CZ"/>
        </w:rPr>
      </w:pPr>
      <w:r w:rsidRPr="00001119">
        <w:rPr>
          <w:rFonts w:ascii="Calibri" w:eastAsia="Times New Roman" w:hAnsi="Calibri" w:cs="Calibri"/>
          <w:lang w:eastAsia="cs-CZ"/>
        </w:rPr>
        <w:t xml:space="preserve"> </w:t>
      </w:r>
      <w:r w:rsidR="009D2616" w:rsidRPr="00001119">
        <w:rPr>
          <w:rFonts w:ascii="Calibri" w:eastAsia="Times New Roman" w:hAnsi="Calibri" w:cs="Calibri"/>
          <w:lang w:eastAsia="cs-CZ"/>
        </w:rPr>
        <w:t>Neodebrané pokrmy, zbytky jídel nebo potravin jsou oddělovány</w:t>
      </w:r>
      <w:r w:rsidRPr="00001119">
        <w:rPr>
          <w:rFonts w:ascii="Calibri" w:eastAsia="Times New Roman" w:hAnsi="Calibri" w:cs="Calibri"/>
          <w:lang w:eastAsia="cs-CZ"/>
        </w:rPr>
        <w:t xml:space="preserve"> následovně</w:t>
      </w:r>
    </w:p>
    <w:p w:rsidR="009D2616" w:rsidRPr="00001119" w:rsidRDefault="009D2616" w:rsidP="00001119">
      <w:pPr>
        <w:pStyle w:val="Odstavecseseznamem"/>
        <w:numPr>
          <w:ilvl w:val="0"/>
          <w:numId w:val="17"/>
        </w:numPr>
        <w:spacing w:after="80" w:line="240" w:lineRule="auto"/>
        <w:jc w:val="both"/>
        <w:rPr>
          <w:rFonts w:cs="Arial"/>
        </w:rPr>
      </w:pPr>
      <w:r w:rsidRPr="00001119">
        <w:rPr>
          <w:rFonts w:cs="Arial"/>
        </w:rPr>
        <w:t>kompostovatelný odpad</w:t>
      </w:r>
    </w:p>
    <w:p w:rsidR="009D2616" w:rsidRPr="00001119" w:rsidRDefault="009D2616" w:rsidP="00001119">
      <w:pPr>
        <w:pStyle w:val="Odstavecseseznamem"/>
        <w:numPr>
          <w:ilvl w:val="0"/>
          <w:numId w:val="17"/>
        </w:numPr>
        <w:spacing w:after="80" w:line="240" w:lineRule="auto"/>
        <w:jc w:val="both"/>
        <w:rPr>
          <w:rFonts w:cs="Arial"/>
        </w:rPr>
      </w:pPr>
      <w:r w:rsidRPr="00001119">
        <w:rPr>
          <w:rFonts w:cs="Arial"/>
        </w:rPr>
        <w:t>kosti</w:t>
      </w:r>
    </w:p>
    <w:p w:rsidR="009D2616" w:rsidRPr="00001119" w:rsidRDefault="009D2616" w:rsidP="00001119">
      <w:pPr>
        <w:pStyle w:val="Odstavecseseznamem"/>
        <w:numPr>
          <w:ilvl w:val="0"/>
          <w:numId w:val="17"/>
        </w:numPr>
        <w:spacing w:after="80" w:line="240" w:lineRule="auto"/>
        <w:jc w:val="both"/>
        <w:rPr>
          <w:rFonts w:cs="Arial"/>
        </w:rPr>
      </w:pPr>
      <w:r w:rsidRPr="00001119">
        <w:rPr>
          <w:rFonts w:cs="Arial"/>
        </w:rPr>
        <w:t>skořápky</w:t>
      </w:r>
    </w:p>
    <w:p w:rsidR="009D2616" w:rsidRPr="00001119" w:rsidRDefault="009D2616" w:rsidP="00001119">
      <w:pPr>
        <w:pStyle w:val="Odstavecseseznamem"/>
        <w:numPr>
          <w:ilvl w:val="0"/>
          <w:numId w:val="17"/>
        </w:numPr>
        <w:spacing w:after="80" w:line="240" w:lineRule="auto"/>
        <w:jc w:val="both"/>
        <w:rPr>
          <w:rFonts w:cs="Arial"/>
        </w:rPr>
      </w:pPr>
      <w:r w:rsidRPr="00001119">
        <w:rPr>
          <w:rFonts w:cs="Arial"/>
        </w:rPr>
        <w:t>zbytky ostatních jídel</w:t>
      </w:r>
    </w:p>
    <w:p w:rsidR="009D2616" w:rsidRDefault="009D2616" w:rsidP="00001119">
      <w:pPr>
        <w:spacing w:after="120" w:line="240" w:lineRule="auto"/>
        <w:ind w:left="1416" w:firstLine="18"/>
        <w:jc w:val="both"/>
        <w:rPr>
          <w:rFonts w:ascii="Calibri" w:eastAsia="Times New Roman" w:hAnsi="Calibri" w:cs="Calibri"/>
          <w:lang w:eastAsia="cs-CZ"/>
        </w:rPr>
      </w:pPr>
      <w:r w:rsidRPr="009D2616">
        <w:rPr>
          <w:rFonts w:ascii="Calibri" w:eastAsia="Times New Roman" w:hAnsi="Calibri" w:cs="Calibri"/>
          <w:lang w:eastAsia="cs-CZ"/>
        </w:rPr>
        <w:t>a ukládány do uzavíratelných nádob k tomuto</w:t>
      </w:r>
      <w:r w:rsidR="00392364">
        <w:rPr>
          <w:rFonts w:ascii="Calibri" w:eastAsia="Times New Roman" w:hAnsi="Calibri" w:cs="Calibri"/>
          <w:lang w:eastAsia="cs-CZ"/>
        </w:rPr>
        <w:t xml:space="preserve"> účelu určených (§ 25, vyhlášky</w:t>
      </w:r>
      <w:r w:rsidR="00392364">
        <w:rPr>
          <w:rFonts w:ascii="Calibri" w:eastAsia="Times New Roman" w:hAnsi="Calibri" w:cs="Calibri"/>
          <w:lang w:eastAsia="cs-CZ"/>
        </w:rPr>
        <w:br/>
      </w:r>
      <w:r w:rsidRPr="009D2616">
        <w:rPr>
          <w:rFonts w:ascii="Calibri" w:eastAsia="Times New Roman" w:hAnsi="Calibri" w:cs="Calibri"/>
          <w:lang w:eastAsia="cs-CZ"/>
        </w:rPr>
        <w:t>č. 137/2004 Sb.)</w:t>
      </w:r>
    </w:p>
    <w:p w:rsidR="00001119" w:rsidRPr="00001119" w:rsidRDefault="00001119" w:rsidP="00001119">
      <w:pPr>
        <w:pStyle w:val="Odstavecseseznamem"/>
        <w:spacing w:after="0" w:line="240" w:lineRule="auto"/>
        <w:ind w:left="0"/>
        <w:contextualSpacing w:val="0"/>
        <w:rPr>
          <w:rFonts w:cstheme="minorHAnsi"/>
        </w:rPr>
      </w:pPr>
    </w:p>
    <w:p w:rsidR="009D2616" w:rsidRDefault="001C2E13"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Pr>
          <w:rFonts w:ascii="Calibri" w:eastAsia="Times New Roman" w:hAnsi="Calibri" w:cs="Calibri"/>
          <w:lang w:eastAsia="cs-CZ"/>
        </w:rPr>
        <w:t xml:space="preserve"> </w:t>
      </w:r>
      <w:r w:rsidR="009D2616" w:rsidRPr="009D2616">
        <w:rPr>
          <w:rFonts w:ascii="Calibri" w:eastAsia="Times New Roman" w:hAnsi="Calibri" w:cs="Calibri"/>
          <w:lang w:eastAsia="cs-CZ"/>
        </w:rPr>
        <w:t>Kuchařky mají za povinnost vydávat pokrmy podle normy.</w:t>
      </w:r>
    </w:p>
    <w:p w:rsidR="00001119" w:rsidRPr="00001119" w:rsidRDefault="00001119" w:rsidP="00001119">
      <w:pPr>
        <w:pStyle w:val="Odstavecseseznamem"/>
        <w:spacing w:after="0" w:line="240" w:lineRule="auto"/>
        <w:ind w:left="0"/>
        <w:contextualSpacing w:val="0"/>
        <w:rPr>
          <w:rFonts w:cstheme="minorHAnsi"/>
        </w:rPr>
      </w:pPr>
    </w:p>
    <w:p w:rsidR="009D2616" w:rsidRDefault="001C2E13"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Pr>
          <w:rFonts w:ascii="Calibri" w:eastAsia="Times New Roman" w:hAnsi="Calibri" w:cs="Calibri"/>
          <w:lang w:eastAsia="cs-CZ"/>
        </w:rPr>
        <w:t xml:space="preserve"> </w:t>
      </w:r>
      <w:r w:rsidR="009D2616" w:rsidRPr="009D2616">
        <w:rPr>
          <w:rFonts w:ascii="Calibri" w:eastAsia="Times New Roman" w:hAnsi="Calibri" w:cs="Calibri"/>
          <w:lang w:eastAsia="cs-CZ"/>
        </w:rPr>
        <w:t>Veškerá drobná poranění zaměstnanci okamžitě hlásí vedoucí ŠJ</w:t>
      </w:r>
      <w:r w:rsidR="00001119">
        <w:rPr>
          <w:rFonts w:ascii="Calibri" w:eastAsia="Times New Roman" w:hAnsi="Calibri" w:cs="Calibri"/>
          <w:lang w:eastAsia="cs-CZ"/>
        </w:rPr>
        <w:t>. V případě nepřítomnosti vedoucí školní jídelny, hlásí každé poranění ředitelce školy</w:t>
      </w:r>
      <w:r w:rsidR="009D2616" w:rsidRPr="009D2616">
        <w:rPr>
          <w:rFonts w:ascii="Calibri" w:eastAsia="Times New Roman" w:hAnsi="Calibri" w:cs="Calibri"/>
          <w:lang w:eastAsia="cs-CZ"/>
        </w:rPr>
        <w:t>.</w:t>
      </w:r>
    </w:p>
    <w:p w:rsidR="00001119" w:rsidRPr="00001119" w:rsidRDefault="00001119" w:rsidP="00001119">
      <w:pPr>
        <w:pStyle w:val="Odstavecseseznamem"/>
        <w:spacing w:after="0" w:line="240" w:lineRule="auto"/>
        <w:ind w:left="0"/>
        <w:contextualSpacing w:val="0"/>
        <w:rPr>
          <w:rFonts w:cstheme="minorHAnsi"/>
        </w:rPr>
      </w:pPr>
    </w:p>
    <w:p w:rsidR="009D2616" w:rsidRDefault="001C2E13"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Pr>
          <w:rFonts w:ascii="Calibri" w:eastAsia="Times New Roman" w:hAnsi="Calibri" w:cs="Calibri"/>
          <w:lang w:eastAsia="cs-CZ"/>
        </w:rPr>
        <w:t xml:space="preserve"> </w:t>
      </w:r>
      <w:r w:rsidR="009D2616" w:rsidRPr="009D2616">
        <w:rPr>
          <w:rFonts w:ascii="Calibri" w:eastAsia="Times New Roman" w:hAnsi="Calibri" w:cs="Calibri"/>
          <w:lang w:eastAsia="cs-CZ"/>
        </w:rPr>
        <w:t>Za přejímku zboží zodpovídá vedoucí ŠJ s kuchařkou.</w:t>
      </w:r>
    </w:p>
    <w:p w:rsidR="00001119" w:rsidRPr="00001119" w:rsidRDefault="00001119" w:rsidP="00001119">
      <w:pPr>
        <w:pStyle w:val="Odstavecseseznamem"/>
        <w:spacing w:after="0" w:line="240" w:lineRule="auto"/>
        <w:ind w:left="0"/>
        <w:contextualSpacing w:val="0"/>
        <w:rPr>
          <w:rFonts w:cstheme="minorHAnsi"/>
        </w:rPr>
      </w:pPr>
    </w:p>
    <w:p w:rsidR="009D2616" w:rsidRPr="009D2616" w:rsidRDefault="001C2E13" w:rsidP="009D2616">
      <w:pPr>
        <w:numPr>
          <w:ilvl w:val="0"/>
          <w:numId w:val="16"/>
        </w:numPr>
        <w:tabs>
          <w:tab w:val="clear" w:pos="720"/>
        </w:tabs>
        <w:spacing w:after="120" w:line="240" w:lineRule="auto"/>
        <w:ind w:left="907" w:hanging="340"/>
        <w:jc w:val="both"/>
        <w:rPr>
          <w:rFonts w:ascii="Calibri" w:eastAsia="Times New Roman" w:hAnsi="Calibri" w:cs="Calibri"/>
          <w:lang w:eastAsia="cs-CZ"/>
        </w:rPr>
      </w:pPr>
      <w:r>
        <w:rPr>
          <w:rFonts w:ascii="Calibri" w:eastAsia="Times New Roman" w:hAnsi="Calibri" w:cs="Calibri"/>
          <w:lang w:eastAsia="cs-CZ"/>
        </w:rPr>
        <w:t xml:space="preserve"> </w:t>
      </w:r>
      <w:r w:rsidR="009D2616" w:rsidRPr="009D2616">
        <w:rPr>
          <w:rFonts w:ascii="Calibri" w:eastAsia="Times New Roman" w:hAnsi="Calibri" w:cs="Calibri"/>
          <w:lang w:eastAsia="cs-CZ"/>
        </w:rPr>
        <w:t>Kuchařky se stravují v denní místnosti nebo v prostorách školní jídelny.</w:t>
      </w:r>
    </w:p>
    <w:p w:rsidR="00974059" w:rsidRDefault="00024823" w:rsidP="001C2E13">
      <w:pPr>
        <w:spacing w:after="120" w:line="240" w:lineRule="auto"/>
        <w:jc w:val="both"/>
        <w:rPr>
          <w:rFonts w:cstheme="minorHAnsi"/>
        </w:rPr>
      </w:pPr>
      <w:r>
        <w:rPr>
          <w:rFonts w:cstheme="minorHAnsi"/>
        </w:rPr>
        <w:t xml:space="preserve">   </w:t>
      </w:r>
    </w:p>
    <w:p w:rsidR="001C2E13" w:rsidRPr="001C2E13" w:rsidRDefault="00974059" w:rsidP="001C2E13">
      <w:pPr>
        <w:spacing w:after="120" w:line="240" w:lineRule="auto"/>
        <w:jc w:val="both"/>
        <w:rPr>
          <w:rFonts w:ascii="Calibri" w:eastAsia="Times New Roman" w:hAnsi="Calibri" w:cs="Calibri"/>
          <w:lang w:eastAsia="cs-CZ"/>
        </w:rPr>
      </w:pPr>
      <w:r>
        <w:rPr>
          <w:rFonts w:cstheme="minorHAnsi"/>
        </w:rPr>
        <w:t xml:space="preserve">      </w:t>
      </w:r>
      <w:r w:rsidR="001C2E13">
        <w:rPr>
          <w:rFonts w:cstheme="minorHAnsi"/>
        </w:rPr>
        <w:t xml:space="preserve">  </w:t>
      </w:r>
      <w:r w:rsidR="00F56FE0">
        <w:rPr>
          <w:rFonts w:cstheme="minorHAnsi"/>
        </w:rPr>
        <w:t xml:space="preserve"> </w:t>
      </w:r>
      <w:r w:rsidR="001C2E13">
        <w:rPr>
          <w:rFonts w:cstheme="minorHAnsi"/>
        </w:rPr>
        <w:t xml:space="preserve"> 20.  </w:t>
      </w:r>
      <w:r w:rsidR="001C2E13" w:rsidRPr="001C2E13">
        <w:rPr>
          <w:rFonts w:ascii="Calibri" w:eastAsia="Times New Roman" w:hAnsi="Calibri" w:cs="Calibri"/>
          <w:lang w:eastAsia="cs-CZ"/>
        </w:rPr>
        <w:t xml:space="preserve">Škola upozorňuje zaměstnance školy a zákonné zástupce dětí a žáků, že osoby s příznaky  </w:t>
      </w:r>
    </w:p>
    <w:p w:rsidR="009D2616" w:rsidRDefault="001C2E13" w:rsidP="001C2E13">
      <w:pPr>
        <w:spacing w:after="120" w:line="240" w:lineRule="auto"/>
        <w:jc w:val="both"/>
        <w:rPr>
          <w:rFonts w:ascii="Calibri" w:eastAsia="Times New Roman" w:hAnsi="Calibri" w:cs="Calibri"/>
          <w:lang w:eastAsia="cs-CZ"/>
        </w:rPr>
      </w:pPr>
      <w:r w:rsidRPr="001C2E13">
        <w:rPr>
          <w:rFonts w:ascii="Calibri" w:eastAsia="Times New Roman" w:hAnsi="Calibri" w:cs="Calibri"/>
          <w:lang w:eastAsia="cs-CZ"/>
        </w:rPr>
        <w:t xml:space="preserve">               </w:t>
      </w:r>
      <w:r>
        <w:rPr>
          <w:rFonts w:ascii="Calibri" w:eastAsia="Times New Roman" w:hAnsi="Calibri" w:cs="Calibri"/>
          <w:lang w:eastAsia="cs-CZ"/>
        </w:rPr>
        <w:t xml:space="preserve"> </w:t>
      </w:r>
      <w:r w:rsidR="00974059">
        <w:rPr>
          <w:rFonts w:ascii="Calibri" w:eastAsia="Times New Roman" w:hAnsi="Calibri" w:cs="Calibri"/>
          <w:lang w:eastAsia="cs-CZ"/>
        </w:rPr>
        <w:t xml:space="preserve"> </w:t>
      </w:r>
      <w:r>
        <w:rPr>
          <w:rFonts w:ascii="Calibri" w:eastAsia="Times New Roman" w:hAnsi="Calibri" w:cs="Calibri"/>
          <w:lang w:eastAsia="cs-CZ"/>
        </w:rPr>
        <w:t xml:space="preserve"> </w:t>
      </w:r>
      <w:r w:rsidRPr="001C2E13">
        <w:rPr>
          <w:rFonts w:ascii="Calibri" w:eastAsia="Times New Roman" w:hAnsi="Calibri" w:cs="Calibri"/>
          <w:lang w:eastAsia="cs-CZ"/>
        </w:rPr>
        <w:t>infekčního onemocnění nemohu do školy vstoupit.</w:t>
      </w:r>
    </w:p>
    <w:p w:rsidR="00024823" w:rsidRDefault="00024823" w:rsidP="001C2E13">
      <w:pPr>
        <w:spacing w:after="120" w:line="240" w:lineRule="auto"/>
        <w:jc w:val="both"/>
        <w:rPr>
          <w:rFonts w:ascii="Calibri" w:eastAsia="Times New Roman" w:hAnsi="Calibri" w:cs="Calibri"/>
          <w:lang w:eastAsia="cs-CZ"/>
        </w:rPr>
      </w:pPr>
    </w:p>
    <w:p w:rsidR="009D2616" w:rsidRDefault="00FA5310" w:rsidP="00FA5310">
      <w:pPr>
        <w:spacing w:after="120" w:line="240" w:lineRule="auto"/>
        <w:ind w:left="567" w:hanging="567"/>
        <w:jc w:val="both"/>
        <w:rPr>
          <w:rFonts w:ascii="Calibri" w:hAnsi="Calibri" w:cs="Calibri"/>
        </w:rPr>
      </w:pPr>
      <w:r>
        <w:rPr>
          <w:rFonts w:ascii="Calibri" w:hAnsi="Calibri" w:cs="Calibri"/>
        </w:rPr>
        <w:t>Čl. III</w:t>
      </w:r>
      <w:r>
        <w:rPr>
          <w:rFonts w:ascii="Calibri" w:hAnsi="Calibri" w:cs="Calibri"/>
        </w:rPr>
        <w:tab/>
      </w:r>
      <w:r w:rsidR="009D2616" w:rsidRPr="00FA5310">
        <w:rPr>
          <w:rFonts w:ascii="Calibri" w:hAnsi="Calibri" w:cs="Calibri"/>
        </w:rPr>
        <w:t>Zásady provozní hygieny</w:t>
      </w:r>
    </w:p>
    <w:p w:rsidR="00FA5310" w:rsidRPr="00FA5310" w:rsidRDefault="00FA5310" w:rsidP="008A0D53">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3D3F23">
        <w:rPr>
          <w:rFonts w:cs="Arial"/>
        </w:rPr>
        <w:t xml:space="preserve">Provozní hygiena se řídí sanitačním řádem, vyhláškou </w:t>
      </w:r>
      <w:r w:rsidR="00FA5310" w:rsidRPr="009D2616">
        <w:rPr>
          <w:rFonts w:ascii="Calibri" w:eastAsia="Times New Roman" w:hAnsi="Calibri" w:cs="Calibri"/>
          <w:lang w:eastAsia="cs-CZ"/>
        </w:rPr>
        <w:t>č. 137/2004  o hygienických požadavcích na stravovací služby</w:t>
      </w:r>
      <w:r w:rsidR="00FA5310">
        <w:rPr>
          <w:rFonts w:ascii="Calibri" w:eastAsia="Times New Roman" w:hAnsi="Calibri" w:cs="Calibri"/>
          <w:lang w:eastAsia="cs-CZ"/>
        </w:rPr>
        <w:t xml:space="preserve"> </w:t>
      </w:r>
      <w:r w:rsidR="00FA5310" w:rsidRPr="009D2616">
        <w:rPr>
          <w:rFonts w:ascii="Calibri" w:eastAsia="Times New Roman" w:hAnsi="Calibri" w:cs="Calibri"/>
          <w:lang w:eastAsia="cs-CZ"/>
        </w:rPr>
        <w:t>a o zásadách osobní a provozní hygieny při činnostech epidemiologicky závažných v</w:t>
      </w:r>
      <w:r w:rsidR="00FA5310">
        <w:rPr>
          <w:rFonts w:ascii="Calibri" w:eastAsia="Times New Roman" w:hAnsi="Calibri" w:cs="Calibri"/>
          <w:lang w:eastAsia="cs-CZ"/>
        </w:rPr>
        <w:t xml:space="preserve"> platném znění </w:t>
      </w:r>
      <w:r w:rsidRPr="003D3F23">
        <w:rPr>
          <w:rFonts w:cs="Arial"/>
        </w:rPr>
        <w:t xml:space="preserve">a </w:t>
      </w:r>
      <w:r w:rsidR="00FA5310">
        <w:rPr>
          <w:rFonts w:cs="Arial"/>
        </w:rPr>
        <w:t xml:space="preserve">ostatní </w:t>
      </w:r>
      <w:r w:rsidRPr="003D3F23">
        <w:rPr>
          <w:rFonts w:cs="Arial"/>
        </w:rPr>
        <w:t>platnou legislativou</w:t>
      </w:r>
      <w:r w:rsidR="00392364">
        <w:rPr>
          <w:rFonts w:cs="Arial"/>
        </w:rPr>
        <w:t xml:space="preserve"> týkající se školního stravování (zejména vyhláška č. 107/2005 Sb. o školním stravování)</w:t>
      </w:r>
      <w:r w:rsidRPr="003D3F23">
        <w:rPr>
          <w:rFonts w:cs="Arial"/>
        </w:rPr>
        <w:t>.</w:t>
      </w:r>
    </w:p>
    <w:p w:rsidR="00FA5310" w:rsidRPr="00FA5310" w:rsidRDefault="00FA5310" w:rsidP="00FA5310">
      <w:pPr>
        <w:spacing w:after="0" w:line="240" w:lineRule="auto"/>
        <w:jc w:val="both"/>
        <w:rPr>
          <w:rFonts w:ascii="Calibri" w:hAnsi="Calibri" w:cs="Calibri"/>
        </w:rPr>
      </w:pPr>
    </w:p>
    <w:p w:rsidR="00FA5310" w:rsidRDefault="009D2616" w:rsidP="00FA5310">
      <w:pPr>
        <w:numPr>
          <w:ilvl w:val="0"/>
          <w:numId w:val="18"/>
        </w:numPr>
        <w:spacing w:after="120" w:line="240" w:lineRule="auto"/>
        <w:ind w:left="907" w:hanging="340"/>
        <w:jc w:val="both"/>
        <w:rPr>
          <w:rFonts w:cs="Arial"/>
        </w:rPr>
      </w:pPr>
      <w:r>
        <w:rPr>
          <w:rFonts w:cs="Arial"/>
        </w:rPr>
        <w:t>Zaměstnanci</w:t>
      </w:r>
      <w:r w:rsidR="00FA5310">
        <w:rPr>
          <w:rFonts w:cs="Arial"/>
        </w:rPr>
        <w:t xml:space="preserve"> školních jídelen</w:t>
      </w:r>
      <w:r>
        <w:rPr>
          <w:rFonts w:cs="Arial"/>
        </w:rPr>
        <w:t xml:space="preserve"> mají z</w:t>
      </w:r>
      <w:r w:rsidRPr="003D3F23">
        <w:rPr>
          <w:rFonts w:cs="Arial"/>
        </w:rPr>
        <w:t xml:space="preserve">dravotní </w:t>
      </w:r>
      <w:r w:rsidR="00FA5310">
        <w:rPr>
          <w:rFonts w:cs="Arial"/>
        </w:rPr>
        <w:t>průkazy na místě k tomu určeném</w:t>
      </w:r>
    </w:p>
    <w:p w:rsidR="00FA5310" w:rsidRDefault="00FA5310" w:rsidP="00FA5310">
      <w:pPr>
        <w:pStyle w:val="Odstavecseseznamem"/>
        <w:ind w:left="907"/>
        <w:rPr>
          <w:rFonts w:cs="Arial"/>
        </w:rPr>
      </w:pPr>
      <w:r>
        <w:rPr>
          <w:rFonts w:cs="Arial"/>
        </w:rPr>
        <w:t>Školní 143</w:t>
      </w:r>
      <w:r>
        <w:rPr>
          <w:rFonts w:cs="Arial"/>
        </w:rPr>
        <w:tab/>
      </w:r>
    </w:p>
    <w:p w:rsidR="009D2616" w:rsidRDefault="009D2616" w:rsidP="00FA5310">
      <w:pPr>
        <w:pStyle w:val="Odstavecseseznamem"/>
        <w:ind w:left="907"/>
        <w:rPr>
          <w:rFonts w:cs="Arial"/>
        </w:rPr>
      </w:pPr>
      <w:r w:rsidRPr="003D3F23">
        <w:rPr>
          <w:rFonts w:cs="Arial"/>
        </w:rPr>
        <w:t xml:space="preserve">a na vyzvání </w:t>
      </w:r>
      <w:r>
        <w:rPr>
          <w:rFonts w:cs="Arial"/>
        </w:rPr>
        <w:t xml:space="preserve">jsou povinni jej předložit </w:t>
      </w:r>
      <w:r w:rsidRPr="003D3F23">
        <w:rPr>
          <w:rFonts w:cs="Arial"/>
        </w:rPr>
        <w:t>orgánu ochrany veřejného zdraví.</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3D3F23">
        <w:rPr>
          <w:rFonts w:cs="Arial"/>
        </w:rPr>
        <w:t xml:space="preserve">Při mytí nádobí a náčiní je vždy zajištěno dostatečné množství čisté horké pitné vody. Nádobí je smýváno ve dvou vodách. Teplota mycí vody musí být minimálně </w:t>
      </w:r>
      <w:smartTag w:uri="urn:schemas-microsoft-com:office:smarttags" w:element="metricconverter">
        <w:smartTagPr>
          <w:attr w:name="ProductID" w:val="40ﾰC"/>
        </w:smartTagPr>
        <w:r w:rsidRPr="003D3F23">
          <w:rPr>
            <w:rFonts w:cs="Arial"/>
          </w:rPr>
          <w:t>40°C</w:t>
        </w:r>
      </w:smartTag>
      <w:r w:rsidRPr="003D3F23">
        <w:rPr>
          <w:rFonts w:cs="Arial"/>
        </w:rPr>
        <w:t>.</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3D3F23">
        <w:rPr>
          <w:rFonts w:cs="Arial"/>
        </w:rPr>
        <w:t xml:space="preserve">Skladování čisticích prostředků a přípravků pro provádění běžné ochranné dezinfekce, dezinsekce a deratizace v originálních obalech </w:t>
      </w:r>
      <w:r w:rsidR="00FA5310">
        <w:rPr>
          <w:rFonts w:cs="Arial"/>
        </w:rPr>
        <w:t xml:space="preserve">je zajištěno </w:t>
      </w:r>
      <w:r w:rsidRPr="003D3F23">
        <w:rPr>
          <w:rFonts w:cs="Arial"/>
        </w:rPr>
        <w:t>mimo pr</w:t>
      </w:r>
      <w:r>
        <w:rPr>
          <w:rFonts w:cs="Arial"/>
        </w:rPr>
        <w:t>ostory manipulace s</w:t>
      </w:r>
      <w:r w:rsidR="00FA5310">
        <w:rPr>
          <w:rFonts w:cs="Arial"/>
        </w:rPr>
        <w:t> </w:t>
      </w:r>
      <w:r>
        <w:rPr>
          <w:rFonts w:cs="Arial"/>
        </w:rPr>
        <w:t>potravinami</w:t>
      </w:r>
      <w:r w:rsidR="00FA5310">
        <w:rPr>
          <w:rFonts w:cs="Arial"/>
        </w:rPr>
        <w:t xml:space="preserve"> </w:t>
      </w:r>
      <w:r w:rsidRPr="003D3F23">
        <w:rPr>
          <w:rFonts w:cs="Arial"/>
        </w:rPr>
        <w:t>a produkty (§49, odst. 1 písm. h, vyhlášky č. 137/2004 Sb.).</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3D3F23">
        <w:rPr>
          <w:rFonts w:cs="Arial"/>
        </w:rPr>
        <w:t>Pro úklid jsou používány jen takové mycí, čisticí a dezinfekční prostředky, které jsou určeny pro potravinářství (§49, odst. 1 písm. f, vyhlášky č. 137/2004 Sb.).</w:t>
      </w:r>
    </w:p>
    <w:p w:rsidR="00FA5310" w:rsidRPr="00FA5310" w:rsidRDefault="00FA5310" w:rsidP="00FA5310">
      <w:pPr>
        <w:spacing w:after="0" w:line="240" w:lineRule="auto"/>
        <w:jc w:val="both"/>
        <w:rPr>
          <w:rFonts w:ascii="Calibri" w:hAnsi="Calibri" w:cs="Calibri"/>
        </w:rPr>
      </w:pPr>
    </w:p>
    <w:p w:rsidR="00FA5310" w:rsidRDefault="00FA5310" w:rsidP="00FA5310">
      <w:pPr>
        <w:numPr>
          <w:ilvl w:val="0"/>
          <w:numId w:val="18"/>
        </w:numPr>
        <w:spacing w:after="120" w:line="240" w:lineRule="auto"/>
        <w:ind w:left="907" w:hanging="340"/>
        <w:jc w:val="both"/>
        <w:rPr>
          <w:rFonts w:cs="Arial"/>
        </w:rPr>
      </w:pPr>
      <w:r>
        <w:rPr>
          <w:rFonts w:cs="Arial"/>
        </w:rPr>
        <w:t>Pro mytí rukou je používáno dezinfekční mýdlo.</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F65C91">
        <w:rPr>
          <w:rFonts w:cs="Arial"/>
        </w:rPr>
        <w:t xml:space="preserve">Na pracovišti je dodržován oddělený režim </w:t>
      </w:r>
      <w:r>
        <w:rPr>
          <w:rFonts w:cs="Arial"/>
        </w:rPr>
        <w:t xml:space="preserve">přípravy jednotlivých potravin, </w:t>
      </w:r>
      <w:r w:rsidRPr="00F65C91">
        <w:rPr>
          <w:rFonts w:cs="Arial"/>
        </w:rPr>
        <w:t>mytí stolní</w:t>
      </w:r>
      <w:r>
        <w:rPr>
          <w:rFonts w:cs="Arial"/>
        </w:rPr>
        <w:t>ho</w:t>
      </w:r>
      <w:r>
        <w:rPr>
          <w:rFonts w:cs="Arial"/>
        </w:rPr>
        <w:br/>
      </w:r>
      <w:r w:rsidRPr="00F65C91">
        <w:rPr>
          <w:rFonts w:cs="Arial"/>
        </w:rPr>
        <w:t>a provozního nádobí a přepravních obalů.</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F65C91">
        <w:rPr>
          <w:rFonts w:cs="Arial"/>
        </w:rPr>
        <w:t>K výrobě a přípravě pokrmů jsou používány jen látky, suroviny, polotovary a potraviny, které jsou zdravotně nezávadné a odpovídají stanoveným požadavkům</w:t>
      </w:r>
      <w:r w:rsidR="00FA5310">
        <w:rPr>
          <w:rFonts w:cs="Arial"/>
        </w:rPr>
        <w:t xml:space="preserve"> dle platné legislativy</w:t>
      </w:r>
      <w:r w:rsidRPr="00F65C91">
        <w:rPr>
          <w:rFonts w:cs="Arial"/>
        </w:rPr>
        <w:t>.</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F65C91">
        <w:rPr>
          <w:rFonts w:cs="Arial"/>
        </w:rPr>
        <w:t>Používané technologické a pracovní postupy zajišťují zdravotní nezávadnost podávaných pokrmů.</w:t>
      </w:r>
    </w:p>
    <w:p w:rsidR="00FA5310" w:rsidRPr="00FA5310" w:rsidRDefault="00FA5310" w:rsidP="00FA5310">
      <w:pPr>
        <w:spacing w:after="0" w:line="240" w:lineRule="auto"/>
        <w:jc w:val="both"/>
        <w:rPr>
          <w:rFonts w:ascii="Calibri" w:hAnsi="Calibri" w:cs="Calibri"/>
        </w:rPr>
      </w:pPr>
    </w:p>
    <w:p w:rsidR="009D2616" w:rsidRDefault="009D2616" w:rsidP="00FA5310">
      <w:pPr>
        <w:numPr>
          <w:ilvl w:val="0"/>
          <w:numId w:val="18"/>
        </w:numPr>
        <w:spacing w:after="120" w:line="240" w:lineRule="auto"/>
        <w:ind w:left="907" w:hanging="340"/>
        <w:jc w:val="both"/>
        <w:rPr>
          <w:rFonts w:cs="Arial"/>
        </w:rPr>
      </w:pPr>
      <w:r w:rsidRPr="003D3F23">
        <w:rPr>
          <w:rFonts w:cs="Arial"/>
        </w:rPr>
        <w:t>Všechny místnosti společného stravování, kuchyň a jídelna musí být řádně odvětrávány.</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F65C91">
        <w:rPr>
          <w:rFonts w:cs="Arial"/>
        </w:rPr>
        <w:t>Podávané pokrmy vyhovují mikrobiologickým a chemickým požadavkům, mají odpovídající smyslové vlastnosti a splňují výživové požadavky podle skupiny spotřebitelů, pro které jsou určeny.</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F65C91">
        <w:rPr>
          <w:rFonts w:cs="Arial"/>
        </w:rPr>
        <w:t>Je prováděno opatření proti vzniku a šíření infekčních onemocnění a otrav z podávaných pokrmů.</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F65C91">
        <w:rPr>
          <w:rFonts w:cs="Arial"/>
        </w:rPr>
        <w:t>Doba trvanlivosti surovin je pravidelně kontrolována.</w:t>
      </w:r>
    </w:p>
    <w:p w:rsidR="0038100E" w:rsidRPr="0038100E" w:rsidRDefault="0038100E" w:rsidP="0038100E">
      <w:pPr>
        <w:spacing w:after="0" w:line="240" w:lineRule="auto"/>
        <w:jc w:val="both"/>
        <w:rPr>
          <w:rFonts w:ascii="Calibri" w:hAnsi="Calibri" w:cs="Calibri"/>
        </w:rPr>
      </w:pPr>
    </w:p>
    <w:p w:rsidR="009D2616" w:rsidRPr="003D3F23" w:rsidRDefault="009D2616" w:rsidP="0038100E">
      <w:pPr>
        <w:numPr>
          <w:ilvl w:val="0"/>
          <w:numId w:val="18"/>
        </w:numPr>
        <w:spacing w:after="120" w:line="240" w:lineRule="auto"/>
        <w:ind w:left="907" w:hanging="340"/>
        <w:jc w:val="both"/>
        <w:rPr>
          <w:rFonts w:cs="Arial"/>
        </w:rPr>
      </w:pPr>
      <w:r w:rsidRPr="003D3F23">
        <w:rPr>
          <w:rFonts w:cs="Arial"/>
        </w:rPr>
        <w:t>Mleté maso je připravováno ne dřív než 3 hodiny před tepelným zpracováním; takové maso</w:t>
      </w:r>
      <w:r w:rsidRPr="003D3F23">
        <w:rPr>
          <w:rFonts w:cs="Arial"/>
        </w:rPr>
        <w:br/>
        <w:t>se nesmí přechovávat přes noc syrové.</w:t>
      </w:r>
    </w:p>
    <w:p w:rsidR="009D2616" w:rsidRDefault="009D2616" w:rsidP="0038100E">
      <w:pPr>
        <w:numPr>
          <w:ilvl w:val="0"/>
          <w:numId w:val="18"/>
        </w:numPr>
        <w:spacing w:after="120" w:line="240" w:lineRule="auto"/>
        <w:ind w:left="907" w:hanging="340"/>
        <w:jc w:val="both"/>
        <w:rPr>
          <w:rFonts w:cs="Arial"/>
        </w:rPr>
      </w:pPr>
      <w:r w:rsidRPr="003D3F23">
        <w:rPr>
          <w:rFonts w:cs="Arial"/>
        </w:rPr>
        <w:t>Při manipulaci s vydávanými pokrmy nebo poživatinami není dovoleno se jich dotýkat přímo rukama, pokud to není podle jejich povahy nezbytné.</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D3F23">
        <w:rPr>
          <w:rFonts w:cs="Arial"/>
        </w:rPr>
        <w:t>Poškozené a prasklé nádobí je pravidelně vyměňováno.</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D3F23">
        <w:rPr>
          <w:rFonts w:cs="Arial"/>
        </w:rPr>
        <w:t>V prostorách celé budovy platí zákaz kouření (§49, odst. 1 písm. g, vyhlášky č. 137/2004 Sb.).</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D3F23">
        <w:rPr>
          <w:rFonts w:cs="Arial"/>
        </w:rPr>
        <w:t>V prostorách určených k manipulaci s potravinami a produkty platí přísný zákaz vstupu cizím osobám (§49, odst. 1 písm. d,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D3F23">
        <w:rPr>
          <w:rFonts w:cs="Arial"/>
        </w:rPr>
        <w:t xml:space="preserve"> </w:t>
      </w:r>
      <w:r w:rsidRPr="0038100E">
        <w:rPr>
          <w:rFonts w:cs="Arial"/>
        </w:rPr>
        <w:t>Sanitárních zařízení (šaten, umýváren, sprch a záchodů)</w:t>
      </w:r>
      <w:r w:rsidR="00392364">
        <w:rPr>
          <w:rFonts w:cs="Arial"/>
        </w:rPr>
        <w:t xml:space="preserve"> a pomocných zařízení (zařízení</w:t>
      </w:r>
      <w:r w:rsidR="00392364">
        <w:rPr>
          <w:rFonts w:cs="Arial"/>
        </w:rPr>
        <w:br/>
      </w:r>
      <w:r w:rsidRPr="0038100E">
        <w:rPr>
          <w:rFonts w:cs="Arial"/>
        </w:rPr>
        <w:t>k umývání pracovní obuvi, sušení pracovních oděvů, ohříváren, místnosti pro odpočinek, prostor pro poskytování první pomoci a prostory pro us</w:t>
      </w:r>
      <w:r w:rsidR="00392364">
        <w:rPr>
          <w:rFonts w:cs="Arial"/>
        </w:rPr>
        <w:t>kladnění úklidových prostředků)</w:t>
      </w:r>
      <w:r w:rsidR="00392364">
        <w:rPr>
          <w:rFonts w:cs="Arial"/>
        </w:rPr>
        <w:br/>
      </w:r>
      <w:r w:rsidRPr="0038100E">
        <w:rPr>
          <w:rFonts w:cs="Arial"/>
        </w:rPr>
        <w:t>a jejich vybavení jsou udržovány v čistotě a provozu schopném stavu,</w:t>
      </w:r>
      <w:r w:rsidRPr="003D3F23">
        <w:rPr>
          <w:rFonts w:cs="Arial"/>
        </w:rPr>
        <w:t xml:space="preserve"> (§49, odst. 1 písm. a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8100E">
        <w:rPr>
          <w:rFonts w:cs="Arial"/>
        </w:rPr>
        <w:t>Skladování produktů a potravin neurčených pro stravovací službu jen v samostatném</w:t>
      </w:r>
      <w:r w:rsidRPr="0038100E">
        <w:rPr>
          <w:rFonts w:cs="Arial"/>
        </w:rPr>
        <w:br/>
        <w:t>a označeném chladicím nebo mrazicím zařízení, které je umístěno mimo prostor výroby, přípravy, skladování a oběhu (dále jen "prostor manipulace") potravin a produktů, například</w:t>
      </w:r>
      <w:r w:rsidRPr="0038100E">
        <w:rPr>
          <w:rFonts w:cs="Arial"/>
        </w:rPr>
        <w:br/>
        <w:t xml:space="preserve">v kanceláři, místnosti pro odpočinek nebo šatně, </w:t>
      </w:r>
      <w:r w:rsidRPr="003D3F23">
        <w:rPr>
          <w:rFonts w:cs="Arial"/>
        </w:rPr>
        <w:t>(§49, odst. 1 písm. b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8100E">
        <w:rPr>
          <w:rFonts w:cs="Arial"/>
        </w:rPr>
        <w:t>Nepřechovávání předmětů nesouvisejících s výkonem pracovní činnosti v prostorách manipulace s potravinami a produkty,</w:t>
      </w:r>
      <w:r w:rsidRPr="003D3F23">
        <w:rPr>
          <w:rFonts w:cs="Arial"/>
        </w:rPr>
        <w:t xml:space="preserve"> (§49, odst. 1 písm. c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8100E">
        <w:rPr>
          <w:rFonts w:cs="Arial"/>
        </w:rPr>
        <w:t>Odkládání osobních věcí, občanského oděvu a obuvi pouze v šatně nebo ve vyčleněném prostoru,</w:t>
      </w:r>
      <w:r w:rsidRPr="00FD0AEC">
        <w:rPr>
          <w:rFonts w:cs="Arial"/>
        </w:rPr>
        <w:t xml:space="preserve"> </w:t>
      </w:r>
      <w:r>
        <w:rPr>
          <w:rFonts w:cs="Arial"/>
        </w:rPr>
        <w:t>(§49, odst. 1 písm. e</w:t>
      </w:r>
      <w:r w:rsidRPr="003D3F23">
        <w:rPr>
          <w:rFonts w:cs="Arial"/>
        </w:rPr>
        <w:t xml:space="preserve">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9D2616" w:rsidRDefault="009D2616" w:rsidP="0038100E">
      <w:pPr>
        <w:numPr>
          <w:ilvl w:val="0"/>
          <w:numId w:val="18"/>
        </w:numPr>
        <w:spacing w:after="120" w:line="240" w:lineRule="auto"/>
        <w:ind w:left="907" w:hanging="340"/>
        <w:jc w:val="both"/>
        <w:rPr>
          <w:rFonts w:cs="Arial"/>
        </w:rPr>
      </w:pPr>
      <w:r w:rsidRPr="0038100E">
        <w:rPr>
          <w:rFonts w:cs="Arial"/>
        </w:rPr>
        <w:t>Nepoužívání nádob a obalů určených pro potraviny a produkty k úschově čisticích přípravků a přípravků pro provádění běžné ochranné dezinfekce, dezinsekce a deratizace.</w:t>
      </w:r>
      <w:r w:rsidRPr="00FD0AEC">
        <w:rPr>
          <w:rFonts w:cs="Arial"/>
        </w:rPr>
        <w:t xml:space="preserve"> </w:t>
      </w:r>
      <w:r>
        <w:rPr>
          <w:rFonts w:cs="Arial"/>
        </w:rPr>
        <w:t>(§49, odst. 1 písm. i</w:t>
      </w:r>
      <w:r w:rsidRPr="003D3F23">
        <w:rPr>
          <w:rFonts w:cs="Arial"/>
        </w:rPr>
        <w:t xml:space="preserve"> vyhlášky č. 137/2004 Sb.)</w:t>
      </w:r>
      <w:r w:rsidR="00E25950">
        <w:rPr>
          <w:rFonts w:cs="Arial"/>
        </w:rPr>
        <w:t>.</w:t>
      </w:r>
    </w:p>
    <w:p w:rsidR="0038100E" w:rsidRPr="0038100E" w:rsidRDefault="0038100E" w:rsidP="0038100E">
      <w:pPr>
        <w:spacing w:after="0" w:line="240" w:lineRule="auto"/>
        <w:jc w:val="both"/>
        <w:rPr>
          <w:rFonts w:ascii="Calibri" w:hAnsi="Calibri" w:cs="Calibri"/>
        </w:rPr>
      </w:pPr>
    </w:p>
    <w:p w:rsidR="00F56FE0" w:rsidRDefault="00F56FE0" w:rsidP="00F56FE0">
      <w:pPr>
        <w:spacing w:after="80" w:line="240" w:lineRule="auto"/>
        <w:ind w:left="360"/>
        <w:jc w:val="both"/>
        <w:rPr>
          <w:rFonts w:cstheme="minorHAnsi"/>
          <w:b/>
          <w:u w:val="single"/>
        </w:rPr>
      </w:pPr>
      <w:r>
        <w:rPr>
          <w:rFonts w:cs="Arial"/>
        </w:rPr>
        <w:t xml:space="preserve">   24.    </w:t>
      </w:r>
      <w:r w:rsidRPr="00D81FE4">
        <w:rPr>
          <w:rFonts w:cstheme="minorHAnsi"/>
          <w:b/>
          <w:u w:val="single"/>
        </w:rPr>
        <w:t xml:space="preserve">Povinnosti při úklidu v souvislosti s výskytem </w:t>
      </w:r>
      <w:proofErr w:type="spellStart"/>
      <w:r>
        <w:rPr>
          <w:rFonts w:cstheme="minorHAnsi"/>
          <w:b/>
          <w:u w:val="single"/>
        </w:rPr>
        <w:t>Covid</w:t>
      </w:r>
      <w:proofErr w:type="spellEnd"/>
      <w:r>
        <w:rPr>
          <w:rFonts w:cstheme="minorHAnsi"/>
          <w:b/>
          <w:u w:val="single"/>
        </w:rPr>
        <w:t xml:space="preserve"> 19</w:t>
      </w:r>
    </w:p>
    <w:p w:rsidR="00F56FE0" w:rsidRDefault="00F56FE0" w:rsidP="00F56FE0">
      <w:pPr>
        <w:spacing w:after="80" w:line="240" w:lineRule="auto"/>
        <w:ind w:left="360"/>
        <w:jc w:val="both"/>
        <w:rPr>
          <w:rFonts w:cs="Arial"/>
        </w:rPr>
      </w:pPr>
    </w:p>
    <w:p w:rsidR="00F56FE0" w:rsidRPr="001745B2" w:rsidRDefault="00F56FE0" w:rsidP="00F56FE0">
      <w:pPr>
        <w:spacing w:after="0"/>
        <w:jc w:val="both"/>
        <w:rPr>
          <w:rFonts w:cstheme="minorHAnsi"/>
        </w:rPr>
      </w:pPr>
      <w:r>
        <w:rPr>
          <w:rFonts w:cstheme="minorHAnsi"/>
        </w:rPr>
        <w:t xml:space="preserve">       </w:t>
      </w:r>
      <w:r w:rsidRPr="001745B2">
        <w:rPr>
          <w:rFonts w:cstheme="minorHAnsi"/>
        </w:rPr>
        <w:t xml:space="preserve"> </w:t>
      </w:r>
      <w:r>
        <w:rPr>
          <w:rFonts w:cstheme="minorHAnsi"/>
        </w:rPr>
        <w:t xml:space="preserve">             </w:t>
      </w:r>
      <w:proofErr w:type="gramStart"/>
      <w:r w:rsidRPr="001745B2">
        <w:rPr>
          <w:rFonts w:cstheme="minorHAnsi"/>
        </w:rPr>
        <w:t>a.</w:t>
      </w:r>
      <w:r>
        <w:rPr>
          <w:rFonts w:cstheme="minorHAnsi"/>
        </w:rPr>
        <w:t xml:space="preserve">    p</w:t>
      </w:r>
      <w:r w:rsidRPr="001745B2">
        <w:rPr>
          <w:rFonts w:cstheme="minorHAnsi"/>
        </w:rPr>
        <w:t>rovádět</w:t>
      </w:r>
      <w:proofErr w:type="gramEnd"/>
      <w:r w:rsidRPr="001745B2">
        <w:rPr>
          <w:rFonts w:cstheme="minorHAnsi"/>
        </w:rPr>
        <w:t xml:space="preserve"> průběžně kontrolu a doplňování vybavení v umývárně - tekuté mýdlo </w:t>
      </w:r>
    </w:p>
    <w:p w:rsidR="00F56FE0" w:rsidRDefault="00F56FE0" w:rsidP="00F56FE0">
      <w:pPr>
        <w:spacing w:after="0"/>
        <w:jc w:val="both"/>
        <w:rPr>
          <w:rFonts w:cstheme="minorHAnsi"/>
        </w:rPr>
      </w:pPr>
      <w:r>
        <w:rPr>
          <w:rFonts w:cstheme="minorHAnsi"/>
        </w:rPr>
        <w:t xml:space="preserve">                            </w:t>
      </w:r>
      <w:r w:rsidRPr="001745B2">
        <w:rPr>
          <w:rFonts w:cstheme="minorHAnsi"/>
        </w:rPr>
        <w:t xml:space="preserve">v dávkovači, </w:t>
      </w:r>
      <w:r>
        <w:rPr>
          <w:rFonts w:cstheme="minorHAnsi"/>
        </w:rPr>
        <w:t>papírové ručníky</w:t>
      </w:r>
    </w:p>
    <w:p w:rsidR="00F56FE0" w:rsidRDefault="00F56FE0" w:rsidP="00F56FE0">
      <w:pPr>
        <w:pStyle w:val="Odstavecseseznamem"/>
        <w:spacing w:after="0"/>
        <w:jc w:val="both"/>
        <w:rPr>
          <w:rFonts w:cstheme="minorHAnsi"/>
        </w:rPr>
      </w:pPr>
      <w:r>
        <w:rPr>
          <w:rFonts w:cstheme="minorHAnsi"/>
        </w:rPr>
        <w:t xml:space="preserve">        b.   </w:t>
      </w:r>
      <w:r w:rsidRPr="001745B2">
        <w:rPr>
          <w:rFonts w:cstheme="minorHAnsi"/>
        </w:rPr>
        <w:t xml:space="preserve"> </w:t>
      </w:r>
      <w:proofErr w:type="gramStart"/>
      <w:r>
        <w:rPr>
          <w:rFonts w:cstheme="minorHAnsi"/>
        </w:rPr>
        <w:t>p</w:t>
      </w:r>
      <w:r w:rsidRPr="001745B2">
        <w:rPr>
          <w:rFonts w:cstheme="minorHAnsi"/>
        </w:rPr>
        <w:t>růběžně</w:t>
      </w:r>
      <w:proofErr w:type="gramEnd"/>
      <w:r w:rsidRPr="001745B2">
        <w:rPr>
          <w:rFonts w:cstheme="minorHAnsi"/>
        </w:rPr>
        <w:t xml:space="preserve"> vynášet odpadkový koš v umývárně, na toaletách i herně</w:t>
      </w:r>
    </w:p>
    <w:p w:rsidR="00F56FE0" w:rsidRDefault="00F56FE0" w:rsidP="00F56FE0">
      <w:pPr>
        <w:spacing w:after="0"/>
        <w:jc w:val="both"/>
        <w:rPr>
          <w:rFonts w:cstheme="minorHAnsi"/>
        </w:rPr>
      </w:pPr>
      <w:r>
        <w:rPr>
          <w:rFonts w:cstheme="minorHAnsi"/>
        </w:rPr>
        <w:t xml:space="preserve">                    </w:t>
      </w:r>
      <w:r w:rsidRPr="001745B2">
        <w:rPr>
          <w:rFonts w:cstheme="minorHAnsi"/>
        </w:rPr>
        <w:t xml:space="preserve"> </w:t>
      </w:r>
      <w:proofErr w:type="gramStart"/>
      <w:r w:rsidRPr="001745B2">
        <w:rPr>
          <w:rFonts w:cstheme="minorHAnsi"/>
        </w:rPr>
        <w:t xml:space="preserve">c.    </w:t>
      </w:r>
      <w:r>
        <w:rPr>
          <w:rFonts w:cstheme="minorHAnsi"/>
        </w:rPr>
        <w:t>p</w:t>
      </w:r>
      <w:r w:rsidRPr="001745B2">
        <w:rPr>
          <w:rFonts w:cstheme="minorHAnsi"/>
        </w:rPr>
        <w:t>rovádět</w:t>
      </w:r>
      <w:proofErr w:type="gramEnd"/>
      <w:r w:rsidRPr="001745B2">
        <w:rPr>
          <w:rFonts w:cstheme="minorHAnsi"/>
        </w:rPr>
        <w:t xml:space="preserve"> kontrolu a doplňování dávkovače na dezinfekci rukou</w:t>
      </w:r>
    </w:p>
    <w:p w:rsidR="00F56FE0" w:rsidRDefault="00F56FE0" w:rsidP="00F56FE0">
      <w:pPr>
        <w:spacing w:after="0"/>
        <w:jc w:val="both"/>
        <w:rPr>
          <w:rFonts w:cstheme="minorHAnsi"/>
        </w:rPr>
      </w:pPr>
      <w:r>
        <w:rPr>
          <w:rFonts w:cstheme="minorHAnsi"/>
        </w:rPr>
        <w:t xml:space="preserve">                    </w:t>
      </w:r>
      <w:r w:rsidRPr="0087455A">
        <w:rPr>
          <w:rFonts w:cstheme="minorHAnsi"/>
        </w:rPr>
        <w:t xml:space="preserve"> </w:t>
      </w:r>
      <w:proofErr w:type="gramStart"/>
      <w:r w:rsidRPr="0087455A">
        <w:rPr>
          <w:rFonts w:cstheme="minorHAnsi"/>
        </w:rPr>
        <w:t xml:space="preserve">d. </w:t>
      </w:r>
      <w:r>
        <w:rPr>
          <w:rFonts w:cstheme="minorHAnsi"/>
        </w:rPr>
        <w:t xml:space="preserve">   p</w:t>
      </w:r>
      <w:r w:rsidRPr="0087455A">
        <w:rPr>
          <w:rFonts w:cstheme="minorHAnsi"/>
        </w:rPr>
        <w:t>rovádět</w:t>
      </w:r>
      <w:proofErr w:type="gramEnd"/>
      <w:r w:rsidRPr="0087455A">
        <w:rPr>
          <w:rFonts w:cstheme="minorHAnsi"/>
        </w:rPr>
        <w:t xml:space="preserve"> po nástupu dětí, po obědě dezinfekci baterií, ovladačů splachování, sedátek</w:t>
      </w:r>
    </w:p>
    <w:p w:rsidR="00F56FE0" w:rsidRDefault="00F56FE0" w:rsidP="00F56FE0">
      <w:pPr>
        <w:spacing w:after="0"/>
        <w:jc w:val="both"/>
        <w:rPr>
          <w:rFonts w:cstheme="minorHAnsi"/>
        </w:rPr>
      </w:pPr>
      <w:r>
        <w:rPr>
          <w:rFonts w:cstheme="minorHAnsi"/>
        </w:rPr>
        <w:t xml:space="preserve"> </w:t>
      </w:r>
      <w:r>
        <w:rPr>
          <w:rFonts w:cstheme="minorHAnsi"/>
        </w:rPr>
        <w:tab/>
        <w:t xml:space="preserve">               na WC</w:t>
      </w:r>
    </w:p>
    <w:p w:rsidR="00F56FE0" w:rsidRDefault="00F56FE0" w:rsidP="00F56FE0">
      <w:pPr>
        <w:spacing w:after="0"/>
        <w:jc w:val="both"/>
        <w:rPr>
          <w:rFonts w:cstheme="minorHAnsi"/>
        </w:rPr>
      </w:pPr>
      <w:r w:rsidRPr="001745B2">
        <w:rPr>
          <w:rFonts w:cstheme="minorHAnsi"/>
        </w:rPr>
        <w:t xml:space="preserve"> </w:t>
      </w:r>
      <w:r>
        <w:rPr>
          <w:rFonts w:cstheme="minorHAnsi"/>
        </w:rPr>
        <w:t xml:space="preserve">                   </w:t>
      </w:r>
      <w:r w:rsidRPr="0087455A">
        <w:rPr>
          <w:rFonts w:cstheme="minorHAnsi"/>
        </w:rPr>
        <w:t xml:space="preserve"> e.  </w:t>
      </w:r>
      <w:r>
        <w:rPr>
          <w:rFonts w:cstheme="minorHAnsi"/>
        </w:rPr>
        <w:t xml:space="preserve">  </w:t>
      </w:r>
      <w:proofErr w:type="gramStart"/>
      <w:r>
        <w:rPr>
          <w:rFonts w:cstheme="minorHAnsi"/>
        </w:rPr>
        <w:t>p</w:t>
      </w:r>
      <w:r w:rsidRPr="0087455A">
        <w:rPr>
          <w:rFonts w:cstheme="minorHAnsi"/>
        </w:rPr>
        <w:t>rovádět</w:t>
      </w:r>
      <w:proofErr w:type="gramEnd"/>
      <w:r w:rsidRPr="0087455A">
        <w:rPr>
          <w:rFonts w:cstheme="minorHAnsi"/>
        </w:rPr>
        <w:t xml:space="preserve"> po nástupu dětí dezinfekci míst kontaktu osob s předměty (kliky, dveře,</w:t>
      </w:r>
    </w:p>
    <w:p w:rsidR="00F56FE0" w:rsidRPr="000821F7" w:rsidRDefault="00F56FE0" w:rsidP="00F56FE0">
      <w:pPr>
        <w:spacing w:after="0"/>
        <w:jc w:val="both"/>
        <w:rPr>
          <w:rFonts w:cstheme="minorHAnsi"/>
          <w:color w:val="FF0000"/>
        </w:rPr>
      </w:pPr>
      <w:r>
        <w:rPr>
          <w:rFonts w:cstheme="minorHAnsi"/>
        </w:rPr>
        <w:t xml:space="preserve">                            </w:t>
      </w:r>
      <w:r w:rsidRPr="0087455A">
        <w:rPr>
          <w:rFonts w:cstheme="minorHAnsi"/>
        </w:rPr>
        <w:t>madla sedátka v šatně dětí apod.)</w:t>
      </w:r>
    </w:p>
    <w:p w:rsidR="00F56FE0" w:rsidRDefault="00F56FE0" w:rsidP="00F56FE0">
      <w:pPr>
        <w:pStyle w:val="Odstavecseseznamem"/>
        <w:spacing w:after="0"/>
        <w:jc w:val="both"/>
        <w:rPr>
          <w:rFonts w:asciiTheme="minorHAnsi" w:hAnsiTheme="minorHAnsi" w:cstheme="minorHAnsi"/>
        </w:rPr>
      </w:pPr>
      <w:r>
        <w:rPr>
          <w:rFonts w:cstheme="minorHAnsi"/>
        </w:rPr>
        <w:lastRenderedPageBreak/>
        <w:t xml:space="preserve">        f.     </w:t>
      </w:r>
      <w:proofErr w:type="gramStart"/>
      <w:r>
        <w:rPr>
          <w:rFonts w:asciiTheme="minorHAnsi" w:hAnsiTheme="minorHAnsi" w:cstheme="minorHAnsi"/>
        </w:rPr>
        <w:t>p</w:t>
      </w:r>
      <w:r w:rsidRPr="00611364">
        <w:rPr>
          <w:rFonts w:asciiTheme="minorHAnsi" w:hAnsiTheme="minorHAnsi" w:cstheme="minorHAnsi"/>
        </w:rPr>
        <w:t>rovádět</w:t>
      </w:r>
      <w:proofErr w:type="gramEnd"/>
      <w:r w:rsidRPr="00611364">
        <w:rPr>
          <w:rFonts w:asciiTheme="minorHAnsi" w:hAnsiTheme="minorHAnsi" w:cstheme="minorHAnsi"/>
        </w:rPr>
        <w:t xml:space="preserve"> 1 x denně dezinfekci podlah, obkladů, umývadel, mís a pisoárů na WC</w:t>
      </w:r>
    </w:p>
    <w:p w:rsidR="00F56FE0" w:rsidRPr="001745B2" w:rsidRDefault="00F56FE0" w:rsidP="00F56FE0">
      <w:pPr>
        <w:pStyle w:val="Odstavecseseznamem"/>
        <w:spacing w:after="0"/>
        <w:jc w:val="both"/>
        <w:rPr>
          <w:rFonts w:cstheme="minorHAnsi"/>
        </w:rPr>
      </w:pPr>
      <w:r>
        <w:rPr>
          <w:rFonts w:asciiTheme="minorHAnsi" w:hAnsiTheme="minorHAnsi" w:cstheme="minorHAnsi"/>
        </w:rPr>
        <w:t xml:space="preserve">        </w:t>
      </w:r>
      <w:r w:rsidRPr="0087455A">
        <w:rPr>
          <w:rFonts w:asciiTheme="minorHAnsi" w:hAnsiTheme="minorHAnsi" w:cstheme="minorHAnsi"/>
        </w:rPr>
        <w:t xml:space="preserve">g.  </w:t>
      </w:r>
      <w:r>
        <w:rPr>
          <w:rFonts w:asciiTheme="minorHAnsi" w:hAnsiTheme="minorHAnsi" w:cstheme="minorHAnsi"/>
        </w:rPr>
        <w:t xml:space="preserve">  </w:t>
      </w:r>
      <w:proofErr w:type="gramStart"/>
      <w:r>
        <w:rPr>
          <w:rFonts w:asciiTheme="minorHAnsi" w:hAnsiTheme="minorHAnsi" w:cstheme="minorHAnsi"/>
        </w:rPr>
        <w:t>p</w:t>
      </w:r>
      <w:r w:rsidRPr="0087455A">
        <w:rPr>
          <w:rFonts w:asciiTheme="minorHAnsi" w:hAnsiTheme="minorHAnsi" w:cstheme="minorHAnsi"/>
        </w:rPr>
        <w:t>rovádět</w:t>
      </w:r>
      <w:proofErr w:type="gramEnd"/>
      <w:r w:rsidRPr="0087455A">
        <w:rPr>
          <w:rFonts w:asciiTheme="minorHAnsi" w:hAnsiTheme="minorHAnsi" w:cstheme="minorHAnsi"/>
        </w:rPr>
        <w:t xml:space="preserve"> nejméně 1x denně dezinfekci podlah, stolů, židliček, ovladačů oken, klik, a </w:t>
      </w:r>
      <w:r>
        <w:rPr>
          <w:rFonts w:asciiTheme="minorHAnsi" w:hAnsiTheme="minorHAnsi" w:cstheme="minorHAnsi"/>
        </w:rPr>
        <w:t xml:space="preserve">    </w:t>
      </w:r>
    </w:p>
    <w:p w:rsidR="00F56FE0" w:rsidRDefault="00F56FE0" w:rsidP="00F56FE0">
      <w:pPr>
        <w:pStyle w:val="Odstavecseseznamem"/>
        <w:spacing w:after="0"/>
        <w:jc w:val="both"/>
        <w:rPr>
          <w:rFonts w:asciiTheme="minorHAnsi" w:hAnsiTheme="minorHAnsi" w:cstheme="minorHAnsi"/>
        </w:rPr>
      </w:pPr>
      <w:r>
        <w:rPr>
          <w:rFonts w:cstheme="minorHAnsi"/>
        </w:rPr>
        <w:t xml:space="preserve">               </w:t>
      </w:r>
      <w:r w:rsidRPr="0087455A">
        <w:rPr>
          <w:rFonts w:asciiTheme="minorHAnsi" w:hAnsiTheme="minorHAnsi" w:cstheme="minorHAnsi"/>
        </w:rPr>
        <w:t xml:space="preserve">ostatních ploch v </w:t>
      </w:r>
      <w:r>
        <w:rPr>
          <w:rFonts w:asciiTheme="minorHAnsi" w:hAnsiTheme="minorHAnsi" w:cstheme="minorHAnsi"/>
        </w:rPr>
        <w:t>místnostech pobytu dětí</w:t>
      </w:r>
    </w:p>
    <w:p w:rsidR="00F56FE0" w:rsidRDefault="00F56FE0" w:rsidP="00F56FE0">
      <w:pPr>
        <w:spacing w:after="0"/>
        <w:jc w:val="both"/>
        <w:rPr>
          <w:rFonts w:cstheme="minorHAnsi"/>
        </w:rPr>
      </w:pPr>
      <w:r>
        <w:rPr>
          <w:rFonts w:cstheme="minorHAnsi"/>
        </w:rPr>
        <w:t xml:space="preserve">                     </w:t>
      </w:r>
      <w:proofErr w:type="gramStart"/>
      <w:r>
        <w:rPr>
          <w:rFonts w:cstheme="minorHAnsi"/>
        </w:rPr>
        <w:t>h.    p</w:t>
      </w:r>
      <w:r w:rsidRPr="0087455A">
        <w:rPr>
          <w:rFonts w:cstheme="minorHAnsi"/>
        </w:rPr>
        <w:t>rovádět</w:t>
      </w:r>
      <w:proofErr w:type="gramEnd"/>
      <w:r w:rsidRPr="0087455A">
        <w:rPr>
          <w:rFonts w:cstheme="minorHAnsi"/>
        </w:rPr>
        <w:t xml:space="preserve"> nejméně 1 x denně úklid a dezinfekci ostatních užívaných prostor školy </w:t>
      </w:r>
    </w:p>
    <w:p w:rsidR="00F56FE0" w:rsidRPr="0087455A" w:rsidRDefault="00F56FE0" w:rsidP="00F56FE0">
      <w:pPr>
        <w:spacing w:after="0"/>
        <w:jc w:val="both"/>
        <w:rPr>
          <w:rFonts w:cstheme="minorHAnsi"/>
        </w:rPr>
      </w:pPr>
      <w:r>
        <w:rPr>
          <w:rFonts w:cstheme="minorHAnsi"/>
        </w:rPr>
        <w:t xml:space="preserve">                            </w:t>
      </w:r>
      <w:r w:rsidRPr="0087455A">
        <w:rPr>
          <w:rFonts w:cstheme="minorHAnsi"/>
        </w:rPr>
        <w:t>včetně</w:t>
      </w:r>
      <w:r>
        <w:rPr>
          <w:rFonts w:cstheme="minorHAnsi"/>
        </w:rPr>
        <w:t xml:space="preserve"> vynášení odpadkových košů</w:t>
      </w:r>
    </w:p>
    <w:p w:rsidR="00F56FE0" w:rsidRDefault="00F56FE0" w:rsidP="00F56FE0">
      <w:pPr>
        <w:tabs>
          <w:tab w:val="center" w:pos="4592"/>
        </w:tabs>
        <w:spacing w:after="0"/>
        <w:jc w:val="both"/>
        <w:rPr>
          <w:rFonts w:cstheme="minorHAnsi"/>
        </w:rPr>
      </w:pPr>
      <w:r>
        <w:rPr>
          <w:rFonts w:cstheme="minorHAnsi"/>
        </w:rPr>
        <w:t xml:space="preserve">                    </w:t>
      </w:r>
      <w:r w:rsidRPr="0087455A">
        <w:rPr>
          <w:rFonts w:cstheme="minorHAnsi"/>
        </w:rPr>
        <w:t xml:space="preserve">ch.  </w:t>
      </w:r>
      <w:r>
        <w:rPr>
          <w:rFonts w:cstheme="minorHAnsi"/>
        </w:rPr>
        <w:t xml:space="preserve"> </w:t>
      </w:r>
      <w:proofErr w:type="gramStart"/>
      <w:r>
        <w:rPr>
          <w:rFonts w:cstheme="minorHAnsi"/>
        </w:rPr>
        <w:t>p</w:t>
      </w:r>
      <w:r w:rsidRPr="0087455A">
        <w:rPr>
          <w:rFonts w:cstheme="minorHAnsi"/>
        </w:rPr>
        <w:t>rovádět</w:t>
      </w:r>
      <w:proofErr w:type="gramEnd"/>
      <w:r w:rsidRPr="0087455A">
        <w:rPr>
          <w:rFonts w:cstheme="minorHAnsi"/>
        </w:rPr>
        <w:t xml:space="preserve"> větrání místností při</w:t>
      </w:r>
      <w:r>
        <w:rPr>
          <w:rFonts w:cstheme="minorHAnsi"/>
        </w:rPr>
        <w:t xml:space="preserve"> denním úklidu těchto místností</w:t>
      </w:r>
    </w:p>
    <w:p w:rsidR="009D2616" w:rsidRPr="0038100E" w:rsidRDefault="009D2616" w:rsidP="0038100E">
      <w:pPr>
        <w:spacing w:after="0" w:line="240" w:lineRule="auto"/>
        <w:jc w:val="both"/>
        <w:rPr>
          <w:rFonts w:ascii="Calibri" w:hAnsi="Calibri" w:cs="Calibri"/>
        </w:rPr>
      </w:pPr>
    </w:p>
    <w:p w:rsidR="009D2616" w:rsidRDefault="0038100E" w:rsidP="0038100E">
      <w:pPr>
        <w:spacing w:after="120" w:line="240" w:lineRule="auto"/>
        <w:ind w:left="567" w:hanging="567"/>
        <w:jc w:val="both"/>
        <w:rPr>
          <w:rFonts w:ascii="Calibri" w:hAnsi="Calibri" w:cs="Calibri"/>
        </w:rPr>
      </w:pPr>
      <w:r>
        <w:rPr>
          <w:rFonts w:ascii="Calibri" w:hAnsi="Calibri" w:cs="Calibri"/>
        </w:rPr>
        <w:t>Čl. IV</w:t>
      </w:r>
      <w:r>
        <w:rPr>
          <w:rFonts w:ascii="Calibri" w:hAnsi="Calibri" w:cs="Calibri"/>
        </w:rPr>
        <w:tab/>
      </w:r>
      <w:r w:rsidR="009D2616" w:rsidRPr="0038100E">
        <w:rPr>
          <w:rFonts w:ascii="Calibri" w:hAnsi="Calibri" w:cs="Calibri"/>
        </w:rPr>
        <w:t>Zásady osobní hygieny</w:t>
      </w:r>
    </w:p>
    <w:p w:rsidR="008A0D53" w:rsidRPr="0038100E" w:rsidRDefault="008A0D53" w:rsidP="008A0D53">
      <w:pPr>
        <w:spacing w:after="0" w:line="240" w:lineRule="auto"/>
        <w:jc w:val="both"/>
        <w:rPr>
          <w:rFonts w:ascii="Calibri" w:hAnsi="Calibri" w:cs="Calibri"/>
        </w:rPr>
      </w:pPr>
    </w:p>
    <w:p w:rsidR="009D2616" w:rsidRDefault="009D2616" w:rsidP="008A0D53">
      <w:pPr>
        <w:numPr>
          <w:ilvl w:val="0"/>
          <w:numId w:val="9"/>
        </w:numPr>
        <w:spacing w:after="120" w:line="240" w:lineRule="auto"/>
        <w:ind w:left="907" w:hanging="340"/>
        <w:jc w:val="both"/>
        <w:rPr>
          <w:rFonts w:cs="Arial"/>
        </w:rPr>
      </w:pPr>
      <w:r w:rsidRPr="00FD0AEC">
        <w:rPr>
          <w:rFonts w:cs="Arial"/>
        </w:rPr>
        <w:t>V případech stanovených právním předpisem, rozhodnutím příslušného orgánu ochrany veřejného zdraví nebo při podezření na infekční onemocnění se zaměstnanec podrobí lékařským prohlídkám a vyšetřením, které provádí smluvní lékař.</w:t>
      </w:r>
    </w:p>
    <w:p w:rsidR="008A0D53" w:rsidRPr="008A0D53" w:rsidRDefault="008A0D53" w:rsidP="008A0D53">
      <w:pPr>
        <w:spacing w:after="0" w:line="240" w:lineRule="auto"/>
        <w:jc w:val="both"/>
        <w:rPr>
          <w:rFonts w:ascii="Calibri" w:hAnsi="Calibri" w:cs="Calibri"/>
        </w:rPr>
      </w:pPr>
    </w:p>
    <w:p w:rsidR="009D2616" w:rsidRDefault="009D2616" w:rsidP="008A0D53">
      <w:pPr>
        <w:numPr>
          <w:ilvl w:val="0"/>
          <w:numId w:val="9"/>
        </w:numPr>
        <w:spacing w:after="120" w:line="240" w:lineRule="auto"/>
        <w:ind w:left="907" w:hanging="340"/>
        <w:jc w:val="both"/>
        <w:rPr>
          <w:rFonts w:cs="Arial"/>
        </w:rPr>
      </w:pPr>
      <w:r w:rsidRPr="00FD0AEC">
        <w:rPr>
          <w:rFonts w:cs="Arial"/>
        </w:rPr>
        <w:t>Zaměstnanci pečují o tělesnou čistotu a před započetím vlastní práce, při přechodu z nečisté práce na čistou (například úklid, hrubá příprava), po použití záchodu, po manipulaci s odpadky a při každém znečištění si myjí ruce v teplé vodě s použitím vhodného mycího (případně dezinfekčního) prostředku. (§50, odst. 1 písm. a vyhlášky č. 137/2004 Sb.)</w:t>
      </w:r>
      <w:r w:rsidR="00E25950">
        <w:rPr>
          <w:rFonts w:cs="Arial"/>
        </w:rPr>
        <w:t>.</w:t>
      </w:r>
    </w:p>
    <w:p w:rsidR="008A0D53" w:rsidRPr="008A0D53" w:rsidRDefault="008A0D53" w:rsidP="008A0D53">
      <w:pPr>
        <w:spacing w:after="0" w:line="240" w:lineRule="auto"/>
        <w:jc w:val="both"/>
        <w:rPr>
          <w:rFonts w:ascii="Calibri" w:hAnsi="Calibri" w:cs="Calibri"/>
        </w:rPr>
      </w:pPr>
    </w:p>
    <w:p w:rsidR="009D2616" w:rsidRPr="008A0D53" w:rsidRDefault="009D2616" w:rsidP="008A0D53">
      <w:pPr>
        <w:numPr>
          <w:ilvl w:val="0"/>
          <w:numId w:val="9"/>
        </w:numPr>
        <w:spacing w:after="120" w:line="240" w:lineRule="auto"/>
        <w:ind w:left="907" w:hanging="340"/>
        <w:jc w:val="both"/>
        <w:rPr>
          <w:rFonts w:cs="Arial"/>
        </w:rPr>
      </w:pPr>
      <w:r w:rsidRPr="00FD0AEC">
        <w:rPr>
          <w:rFonts w:cs="Arial"/>
        </w:rPr>
        <w:t>Na rukou mají krátce ostříhané a čisté nehty</w:t>
      </w:r>
      <w:r>
        <w:rPr>
          <w:rFonts w:cs="Arial"/>
        </w:rPr>
        <w:t>, bez lakování</w:t>
      </w:r>
      <w:r w:rsidRPr="00FD0AEC">
        <w:rPr>
          <w:rFonts w:cs="Arial"/>
        </w:rPr>
        <w:t>. Ruce i pracovní oděvy jsou bez ozdobných předmětů. Čistý pracovní oděv, použitý pracovní oděv jakož i občanský oděv je ukládán odděleně na místo k tomu vyčleněné.</w:t>
      </w:r>
      <w:r>
        <w:rPr>
          <w:rFonts w:cs="Arial"/>
        </w:rPr>
        <w:t xml:space="preserve"> P</w:t>
      </w:r>
      <w:r w:rsidRPr="008A0D53">
        <w:rPr>
          <w:rFonts w:cs="Arial"/>
        </w:rPr>
        <w:t>racovní oděv a občanský oděv se ukládají odděleně.</w:t>
      </w:r>
      <w:r>
        <w:rPr>
          <w:rFonts w:cs="Arial"/>
        </w:rPr>
        <w:t xml:space="preserve"> (§50, odst. 1 písm. e, f</w:t>
      </w:r>
      <w:r w:rsidRPr="00FD0AEC">
        <w:rPr>
          <w:rFonts w:cs="Arial"/>
        </w:rPr>
        <w:t xml:space="preserve"> vyhlášky č. 137/2004 Sb.)</w:t>
      </w:r>
      <w:r w:rsidR="00E25950">
        <w:rPr>
          <w:rFonts w:cs="Arial"/>
        </w:rPr>
        <w:t>.</w:t>
      </w:r>
    </w:p>
    <w:p w:rsidR="009D2616" w:rsidRDefault="009D2616" w:rsidP="008A0D53">
      <w:pPr>
        <w:numPr>
          <w:ilvl w:val="0"/>
          <w:numId w:val="9"/>
        </w:numPr>
        <w:spacing w:after="120" w:line="240" w:lineRule="auto"/>
        <w:ind w:left="907" w:hanging="340"/>
        <w:jc w:val="both"/>
        <w:rPr>
          <w:rFonts w:cs="Arial"/>
        </w:rPr>
      </w:pPr>
      <w:r w:rsidRPr="00FD0AEC">
        <w:rPr>
          <w:rFonts w:cs="Arial"/>
        </w:rPr>
        <w:t xml:space="preserve">Zaměstnanci </w:t>
      </w:r>
      <w:r w:rsidRPr="008A0D53">
        <w:rPr>
          <w:rFonts w:cs="Arial"/>
        </w:rPr>
        <w:t>neopouští provozovny v průběhu pr</w:t>
      </w:r>
      <w:r w:rsidR="00392364">
        <w:rPr>
          <w:rFonts w:cs="Arial"/>
        </w:rPr>
        <w:t>acovní doby v pracovním oděvu a</w:t>
      </w:r>
      <w:r w:rsidR="00392364">
        <w:rPr>
          <w:rFonts w:cs="Arial"/>
        </w:rPr>
        <w:br/>
      </w:r>
      <w:r w:rsidRPr="008A0D53">
        <w:rPr>
          <w:rFonts w:cs="Arial"/>
        </w:rPr>
        <w:t>v pracovní obuvi,</w:t>
      </w:r>
      <w:r w:rsidRPr="00FD0AEC">
        <w:rPr>
          <w:rFonts w:cs="Arial"/>
        </w:rPr>
        <w:t xml:space="preserve"> (§50, odst. 1 písm. c vyhlášky č. 137/2004 Sb.)</w:t>
      </w:r>
      <w:r w:rsidR="00E25950">
        <w:rPr>
          <w:rFonts w:cs="Arial"/>
        </w:rPr>
        <w:t>.</w:t>
      </w:r>
    </w:p>
    <w:p w:rsidR="008A0D53" w:rsidRPr="008A0D53" w:rsidRDefault="008A0D53" w:rsidP="008A0D53">
      <w:pPr>
        <w:spacing w:after="0" w:line="240" w:lineRule="auto"/>
        <w:jc w:val="both"/>
        <w:rPr>
          <w:rFonts w:ascii="Calibri" w:hAnsi="Calibri" w:cs="Calibri"/>
        </w:rPr>
      </w:pPr>
    </w:p>
    <w:p w:rsidR="009D2616" w:rsidRPr="008A0D53" w:rsidRDefault="009D2616" w:rsidP="009D2616">
      <w:pPr>
        <w:pStyle w:val="Odstavecseseznamem"/>
        <w:numPr>
          <w:ilvl w:val="0"/>
          <w:numId w:val="9"/>
        </w:numPr>
        <w:spacing w:after="120" w:line="240" w:lineRule="auto"/>
        <w:contextualSpacing w:val="0"/>
      </w:pPr>
      <w:r w:rsidRPr="00FD0AEC">
        <w:t>V prostorách školní kuchyně je zakázáno jakéhokoliv nehygienické chování (například kouření, úpravy vlasů a nehtů),</w:t>
      </w:r>
      <w:r w:rsidRPr="000F19CE">
        <w:rPr>
          <w:rFonts w:cs="Arial"/>
        </w:rPr>
        <w:t xml:space="preserve"> </w:t>
      </w:r>
      <w:r>
        <w:rPr>
          <w:rFonts w:cs="Arial"/>
        </w:rPr>
        <w:t>(§50, odst. 1 písm. d</w:t>
      </w:r>
      <w:r w:rsidRPr="00FD0AEC">
        <w:rPr>
          <w:rFonts w:cs="Arial"/>
        </w:rPr>
        <w:t xml:space="preserve"> vyhlášky č. 137/2004 Sb.)</w:t>
      </w:r>
      <w:r w:rsidR="00E25950">
        <w:rPr>
          <w:rFonts w:cs="Arial"/>
        </w:rPr>
        <w:t>.</w:t>
      </w:r>
    </w:p>
    <w:p w:rsidR="008A0D53" w:rsidRPr="008A0D53" w:rsidRDefault="008A0D53" w:rsidP="008A0D53">
      <w:pPr>
        <w:spacing w:after="0" w:line="240" w:lineRule="auto"/>
        <w:jc w:val="both"/>
        <w:rPr>
          <w:rFonts w:ascii="Calibri" w:hAnsi="Calibri" w:cs="Calibri"/>
        </w:rPr>
      </w:pPr>
    </w:p>
    <w:p w:rsidR="009D2616" w:rsidRDefault="009D2616" w:rsidP="008A0D53">
      <w:pPr>
        <w:pStyle w:val="Odstavecseseznamem"/>
        <w:numPr>
          <w:ilvl w:val="0"/>
          <w:numId w:val="9"/>
        </w:numPr>
        <w:spacing w:after="120" w:line="240" w:lineRule="auto"/>
        <w:contextualSpacing w:val="0"/>
        <w:jc w:val="both"/>
      </w:pPr>
      <w:r>
        <w:t>Nošení čistých osobních ochranných prostředků odpovídajících charakteru činnosti, zejména pracovní oděv, pracovní obuv a pokrývku hlavy při výrobě potravin a pokrmů. Udržování pracovního oděvu v čistotě a jeho vyměňování podle potřeby v průběhu směny. Při pracovní činnosti vyžadující vysoký stupeň čistoty nebo při vyšším riziku kontaminace používání jednorázových ochranných rukavic a ústní roušky,</w:t>
      </w:r>
      <w:r w:rsidRPr="000F19CE">
        <w:rPr>
          <w:rFonts w:cs="Arial"/>
        </w:rPr>
        <w:t xml:space="preserve"> </w:t>
      </w:r>
      <w:r>
        <w:rPr>
          <w:rFonts w:cs="Arial"/>
        </w:rPr>
        <w:t>(§50, odst. 1 písm. b</w:t>
      </w:r>
      <w:r w:rsidRPr="00FD0AEC">
        <w:rPr>
          <w:rFonts w:cs="Arial"/>
        </w:rPr>
        <w:t xml:space="preserve"> vyhlášky č. 137/2004 Sb.)</w:t>
      </w:r>
      <w:r w:rsidR="00E25950">
        <w:rPr>
          <w:rFonts w:cs="Arial"/>
        </w:rPr>
        <w:t>.</w:t>
      </w:r>
    </w:p>
    <w:p w:rsidR="008A0D53" w:rsidRDefault="008A0D53" w:rsidP="008A0D53">
      <w:pPr>
        <w:spacing w:after="0" w:line="240" w:lineRule="auto"/>
        <w:jc w:val="both"/>
        <w:rPr>
          <w:rFonts w:ascii="Calibri" w:hAnsi="Calibri" w:cs="Calibri"/>
        </w:rPr>
      </w:pPr>
    </w:p>
    <w:p w:rsidR="008A0D53" w:rsidRDefault="008A0D53" w:rsidP="008A0D53">
      <w:pPr>
        <w:spacing w:after="0" w:line="240" w:lineRule="auto"/>
        <w:jc w:val="both"/>
        <w:rPr>
          <w:rFonts w:ascii="Calibri" w:hAnsi="Calibri" w:cs="Calibri"/>
        </w:rPr>
      </w:pPr>
    </w:p>
    <w:p w:rsidR="009D2616" w:rsidRPr="008A0D53" w:rsidRDefault="008A0D53" w:rsidP="008A0D53">
      <w:pPr>
        <w:spacing w:after="120" w:line="240" w:lineRule="auto"/>
        <w:ind w:left="567" w:hanging="567"/>
        <w:jc w:val="both"/>
        <w:rPr>
          <w:rFonts w:ascii="Calibri" w:hAnsi="Calibri" w:cs="Calibri"/>
        </w:rPr>
      </w:pPr>
      <w:r>
        <w:rPr>
          <w:rFonts w:ascii="Calibri" w:hAnsi="Calibri" w:cs="Calibri"/>
        </w:rPr>
        <w:t>Čl. V</w:t>
      </w:r>
      <w:r>
        <w:rPr>
          <w:rFonts w:ascii="Calibri" w:hAnsi="Calibri" w:cs="Calibri"/>
        </w:rPr>
        <w:tab/>
      </w:r>
      <w:r w:rsidR="009D2616" w:rsidRPr="008A0D53">
        <w:rPr>
          <w:rFonts w:ascii="Calibri" w:hAnsi="Calibri" w:cs="Calibri"/>
        </w:rPr>
        <w:t xml:space="preserve">Stroje a zařízení </w:t>
      </w:r>
    </w:p>
    <w:p w:rsidR="009D2616" w:rsidRDefault="009D2616" w:rsidP="008A0D53">
      <w:pPr>
        <w:pStyle w:val="Odstavecseseznamem"/>
        <w:numPr>
          <w:ilvl w:val="0"/>
          <w:numId w:val="19"/>
        </w:numPr>
        <w:spacing w:after="120" w:line="240" w:lineRule="auto"/>
        <w:ind w:left="907" w:hanging="340"/>
        <w:jc w:val="both"/>
        <w:rPr>
          <w:rFonts w:cs="Arial"/>
        </w:rPr>
      </w:pPr>
      <w:r w:rsidRPr="008A0D53">
        <w:rPr>
          <w:rFonts w:cs="Arial"/>
        </w:rPr>
        <w:t>Jsou dodržovány stanovené pracovní postupy, pokyny, návody k obsluze a bezpečnostní předpisy při všech pracích, zejména při práci na kuchyňských strojích (robotech, nářezových strojích, kráječích, šlehačích, míchačce na těsto atp.). Návody k obsluze jsou vyvěšeny v blízkosti strojů. S kuchyňskými stroji smí pracovat pouze zaškolení zaměstnanci.</w:t>
      </w:r>
    </w:p>
    <w:p w:rsidR="008A0D53" w:rsidRPr="008A0D53" w:rsidRDefault="008A0D53" w:rsidP="008A0D53">
      <w:pPr>
        <w:spacing w:after="0" w:line="240" w:lineRule="auto"/>
        <w:jc w:val="both"/>
        <w:rPr>
          <w:rFonts w:ascii="Calibri" w:hAnsi="Calibri" w:cs="Calibri"/>
        </w:rPr>
      </w:pPr>
    </w:p>
    <w:p w:rsidR="009D2616" w:rsidRPr="008A0D53" w:rsidRDefault="009D2616" w:rsidP="008A0D53">
      <w:pPr>
        <w:pStyle w:val="Odstavecseseznamem"/>
        <w:numPr>
          <w:ilvl w:val="0"/>
          <w:numId w:val="19"/>
        </w:numPr>
        <w:spacing w:after="120" w:line="240" w:lineRule="auto"/>
        <w:ind w:left="907" w:hanging="340"/>
        <w:jc w:val="both"/>
        <w:rPr>
          <w:rFonts w:cs="Arial"/>
        </w:rPr>
      </w:pPr>
      <w:r w:rsidRPr="008A0D53">
        <w:rPr>
          <w:rFonts w:cs="Arial"/>
        </w:rPr>
        <w:t>Závady na strojích zaměstnanci nesmí opravovat, ale ihned je nahlásí nejbližšímu nadřízenému.</w:t>
      </w:r>
    </w:p>
    <w:p w:rsidR="009D2616" w:rsidRPr="008A0D53" w:rsidRDefault="009D2616" w:rsidP="008A0D53">
      <w:pPr>
        <w:spacing w:after="0" w:line="240" w:lineRule="auto"/>
        <w:jc w:val="both"/>
        <w:rPr>
          <w:rFonts w:ascii="Calibri" w:hAnsi="Calibri" w:cs="Calibri"/>
        </w:rPr>
      </w:pPr>
    </w:p>
    <w:p w:rsidR="009D2616" w:rsidRPr="008A0D53" w:rsidRDefault="008A0D53" w:rsidP="008A0D53">
      <w:pPr>
        <w:spacing w:after="120" w:line="240" w:lineRule="auto"/>
        <w:ind w:left="567" w:hanging="567"/>
        <w:jc w:val="both"/>
        <w:rPr>
          <w:rFonts w:ascii="Calibri" w:hAnsi="Calibri" w:cs="Calibri"/>
        </w:rPr>
      </w:pPr>
      <w:r>
        <w:rPr>
          <w:rFonts w:ascii="Calibri" w:hAnsi="Calibri" w:cs="Calibri"/>
        </w:rPr>
        <w:t>Čl. VI</w:t>
      </w:r>
      <w:r>
        <w:rPr>
          <w:rFonts w:ascii="Calibri" w:hAnsi="Calibri" w:cs="Calibri"/>
        </w:rPr>
        <w:tab/>
      </w:r>
      <w:r w:rsidR="009D2616" w:rsidRPr="008A0D53">
        <w:rPr>
          <w:rFonts w:ascii="Calibri" w:hAnsi="Calibri" w:cs="Calibri"/>
        </w:rPr>
        <w:t xml:space="preserve">Závěrečná ustanovení </w:t>
      </w:r>
    </w:p>
    <w:p w:rsidR="00D974B6" w:rsidRDefault="00D974B6" w:rsidP="00D974B6">
      <w:pPr>
        <w:spacing w:after="80" w:line="240" w:lineRule="auto"/>
        <w:jc w:val="both"/>
        <w:rPr>
          <w:rFonts w:cs="Arial"/>
        </w:rPr>
      </w:pPr>
      <w:r>
        <w:rPr>
          <w:rFonts w:cs="Arial"/>
        </w:rPr>
        <w:t>Originál Provozního řádu školní jídelny je uložen v ředitelně školy.</w:t>
      </w:r>
    </w:p>
    <w:p w:rsidR="009D2616" w:rsidRDefault="009D2616" w:rsidP="009D2616">
      <w:pPr>
        <w:spacing w:after="120" w:line="240" w:lineRule="auto"/>
        <w:ind w:left="714"/>
        <w:jc w:val="both"/>
        <w:rPr>
          <w:rFonts w:cs="Arial"/>
        </w:rPr>
      </w:pPr>
    </w:p>
    <w:p w:rsidR="009D2616" w:rsidRDefault="009D2616" w:rsidP="009D2616">
      <w:pPr>
        <w:spacing w:after="80" w:line="240" w:lineRule="auto"/>
        <w:ind w:left="714"/>
        <w:jc w:val="both"/>
        <w:rPr>
          <w:rFonts w:cs="Arial"/>
        </w:rPr>
      </w:pPr>
    </w:p>
    <w:p w:rsidR="009D2616" w:rsidRPr="00F65C91" w:rsidRDefault="009D2616" w:rsidP="009D2616">
      <w:pPr>
        <w:spacing w:after="120" w:line="240" w:lineRule="auto"/>
        <w:rPr>
          <w:rFonts w:cs="Arial"/>
        </w:rPr>
      </w:pPr>
    </w:p>
    <w:p w:rsidR="009D2616" w:rsidRDefault="009D2616" w:rsidP="009D2616">
      <w:pPr>
        <w:spacing w:after="120" w:line="240" w:lineRule="auto"/>
        <w:rPr>
          <w:rFonts w:cs="Arial"/>
        </w:rPr>
      </w:pPr>
    </w:p>
    <w:p w:rsidR="009D2616" w:rsidRDefault="009D2616" w:rsidP="009D2616">
      <w:pPr>
        <w:spacing w:after="120" w:line="240" w:lineRule="auto"/>
        <w:rPr>
          <w:rFonts w:cs="Arial"/>
        </w:rPr>
      </w:pPr>
    </w:p>
    <w:p w:rsidR="009D2616" w:rsidRDefault="009D2616" w:rsidP="009D2616">
      <w:pPr>
        <w:spacing w:after="0" w:line="240" w:lineRule="auto"/>
        <w:jc w:val="right"/>
        <w:rPr>
          <w:rFonts w:cs="Arial"/>
        </w:rPr>
      </w:pPr>
      <w:r w:rsidRPr="00F65C91">
        <w:rPr>
          <w:rFonts w:cs="Arial"/>
        </w:rPr>
        <w:t>..............</w:t>
      </w:r>
      <w:r>
        <w:rPr>
          <w:rFonts w:cs="Arial"/>
        </w:rPr>
        <w:t>..........</w:t>
      </w:r>
      <w:r w:rsidRPr="00F65C91">
        <w:rPr>
          <w:rFonts w:cs="Arial"/>
        </w:rPr>
        <w:t>.........</w:t>
      </w:r>
      <w:r>
        <w:rPr>
          <w:rFonts w:cs="Arial"/>
        </w:rPr>
        <w:t>...</w:t>
      </w:r>
      <w:r w:rsidRPr="00F65C91">
        <w:rPr>
          <w:rFonts w:cs="Arial"/>
        </w:rPr>
        <w:t>.........................</w:t>
      </w:r>
    </w:p>
    <w:p w:rsidR="009D2616" w:rsidRPr="00F65C91" w:rsidRDefault="005F547F" w:rsidP="009D2616">
      <w:pPr>
        <w:spacing w:after="0" w:line="240" w:lineRule="auto"/>
        <w:jc w:val="right"/>
        <w:rPr>
          <w:rFonts w:cs="Arial"/>
        </w:rPr>
      </w:pPr>
      <w:r>
        <w:rPr>
          <w:rFonts w:cs="Arial"/>
        </w:rPr>
        <w:t>Olga Kubátová</w:t>
      </w:r>
    </w:p>
    <w:p w:rsidR="009D2616" w:rsidRDefault="009D2616" w:rsidP="009D2616">
      <w:pPr>
        <w:spacing w:after="0" w:line="240" w:lineRule="auto"/>
        <w:jc w:val="right"/>
        <w:rPr>
          <w:rFonts w:cs="Arial"/>
        </w:rPr>
      </w:pPr>
      <w:r w:rsidRPr="00F65C91">
        <w:rPr>
          <w:rFonts w:cs="Arial"/>
        </w:rPr>
        <w:t>vedoucí školní</w:t>
      </w:r>
      <w:r>
        <w:rPr>
          <w:rFonts w:cs="Arial"/>
        </w:rPr>
        <w:t>ch</w:t>
      </w:r>
      <w:r w:rsidRPr="00F65C91">
        <w:rPr>
          <w:rFonts w:cs="Arial"/>
        </w:rPr>
        <w:t xml:space="preserve"> jídel</w:t>
      </w:r>
      <w:r>
        <w:rPr>
          <w:rFonts w:cs="Arial"/>
        </w:rPr>
        <w:t>en</w:t>
      </w:r>
    </w:p>
    <w:p w:rsidR="009D2616" w:rsidRDefault="009D2616" w:rsidP="009D2616">
      <w:pPr>
        <w:spacing w:after="120" w:line="240" w:lineRule="auto"/>
        <w:rPr>
          <w:rFonts w:cs="Arial"/>
        </w:rPr>
      </w:pPr>
    </w:p>
    <w:p w:rsidR="009D2616" w:rsidRDefault="009D2616" w:rsidP="009D2616">
      <w:pPr>
        <w:spacing w:after="120" w:line="240" w:lineRule="auto"/>
        <w:rPr>
          <w:rFonts w:cs="Arial"/>
        </w:rPr>
      </w:pPr>
    </w:p>
    <w:p w:rsidR="009D2616" w:rsidRDefault="009D2616" w:rsidP="009D2616">
      <w:pPr>
        <w:spacing w:after="120" w:line="240" w:lineRule="auto"/>
        <w:rPr>
          <w:rFonts w:cs="Arial"/>
        </w:rPr>
      </w:pPr>
    </w:p>
    <w:p w:rsidR="009D2616" w:rsidRDefault="009D2616" w:rsidP="009D2616">
      <w:pPr>
        <w:spacing w:after="0" w:line="240" w:lineRule="auto"/>
        <w:jc w:val="right"/>
        <w:rPr>
          <w:rFonts w:cs="Arial"/>
        </w:rPr>
      </w:pPr>
      <w:r w:rsidRPr="00F65C91">
        <w:rPr>
          <w:rFonts w:cs="Arial"/>
        </w:rPr>
        <w:t>..............</w:t>
      </w:r>
      <w:r>
        <w:rPr>
          <w:rFonts w:cs="Arial"/>
        </w:rPr>
        <w:t>..........</w:t>
      </w:r>
      <w:r w:rsidRPr="00F65C91">
        <w:rPr>
          <w:rFonts w:cs="Arial"/>
        </w:rPr>
        <w:t>.........</w:t>
      </w:r>
      <w:r>
        <w:rPr>
          <w:rFonts w:cs="Arial"/>
        </w:rPr>
        <w:t>...</w:t>
      </w:r>
      <w:r w:rsidRPr="00F65C91">
        <w:rPr>
          <w:rFonts w:cs="Arial"/>
        </w:rPr>
        <w:t>.........................</w:t>
      </w:r>
    </w:p>
    <w:p w:rsidR="005F547F" w:rsidRDefault="005F547F" w:rsidP="005F547F">
      <w:pPr>
        <w:spacing w:after="0" w:line="240" w:lineRule="auto"/>
        <w:rPr>
          <w:b/>
          <w:bCs/>
          <w:color w:val="993366"/>
          <w:sz w:val="24"/>
          <w:szCs w:val="24"/>
          <w:lang w:eastAsia="cs-CZ"/>
        </w:rPr>
      </w:pPr>
      <w:r>
        <w:rPr>
          <w:bCs/>
          <w:color w:val="000000" w:themeColor="text1"/>
          <w:lang w:eastAsia="cs-CZ"/>
        </w:rPr>
        <w:t xml:space="preserve">                                                                                                                                </w:t>
      </w:r>
      <w:r w:rsidRPr="005F547F">
        <w:rPr>
          <w:bCs/>
          <w:color w:val="000000" w:themeColor="text1"/>
          <w:lang w:eastAsia="cs-CZ"/>
        </w:rPr>
        <w:t>Mgr. et Mgr. Markéta Hujerová</w:t>
      </w:r>
    </w:p>
    <w:p w:rsidR="009D2616" w:rsidRPr="005F547F" w:rsidRDefault="005F547F" w:rsidP="005F547F">
      <w:pPr>
        <w:spacing w:after="0" w:line="240" w:lineRule="auto"/>
        <w:rPr>
          <w:b/>
          <w:bCs/>
          <w:color w:val="993366"/>
          <w:sz w:val="24"/>
          <w:szCs w:val="24"/>
          <w:lang w:eastAsia="cs-CZ"/>
        </w:rPr>
      </w:pPr>
      <w:r>
        <w:rPr>
          <w:b/>
          <w:bCs/>
          <w:color w:val="993366"/>
          <w:sz w:val="24"/>
          <w:szCs w:val="24"/>
          <w:lang w:eastAsia="cs-CZ"/>
        </w:rPr>
        <w:t xml:space="preserve">                                                                                                                                                 </w:t>
      </w:r>
      <w:r>
        <w:rPr>
          <w:rFonts w:cs="Arial"/>
        </w:rPr>
        <w:t>ř</w:t>
      </w:r>
      <w:r w:rsidR="009D2616">
        <w:rPr>
          <w:rFonts w:cs="Arial"/>
        </w:rPr>
        <w:t>editelka školy</w:t>
      </w:r>
    </w:p>
    <w:p w:rsidR="00F64BB7" w:rsidRDefault="00F64BB7" w:rsidP="00F64BB7">
      <w:pPr>
        <w:pStyle w:val="Zpat"/>
        <w:rPr>
          <w:rFonts w:cs="Arial"/>
        </w:rPr>
      </w:pPr>
    </w:p>
    <w:p w:rsidR="00F64BB7" w:rsidRDefault="00F64BB7" w:rsidP="00F64BB7">
      <w:pPr>
        <w:pStyle w:val="Zpat"/>
        <w:rPr>
          <w:rFonts w:cs="Arial"/>
        </w:rPr>
      </w:pPr>
    </w:p>
    <w:p w:rsidR="00F64BB7" w:rsidRDefault="00F64BB7" w:rsidP="00F64BB7">
      <w:pPr>
        <w:pStyle w:val="Zpat"/>
        <w:rPr>
          <w:rFonts w:cs="Arial"/>
        </w:rPr>
      </w:pPr>
    </w:p>
    <w:p w:rsidR="00F64BB7" w:rsidRDefault="00F64BB7" w:rsidP="00F64BB7">
      <w:pPr>
        <w:pStyle w:val="Zpat"/>
        <w:rPr>
          <w:rFonts w:cs="Arial"/>
        </w:rPr>
      </w:pPr>
    </w:p>
    <w:p w:rsidR="00F64BB7" w:rsidRDefault="00F64BB7" w:rsidP="00F64BB7">
      <w:pPr>
        <w:pStyle w:val="Zpat"/>
        <w:rPr>
          <w:rFonts w:cs="Arial"/>
        </w:rPr>
      </w:pPr>
    </w:p>
    <w:p w:rsidR="00F64BB7" w:rsidRDefault="00F64BB7" w:rsidP="00F64BB7">
      <w:pPr>
        <w:pStyle w:val="Zpat"/>
        <w:rPr>
          <w:rFonts w:cs="Arial"/>
        </w:rPr>
      </w:pPr>
    </w:p>
    <w:p w:rsidR="00F64BB7" w:rsidRDefault="00F64BB7" w:rsidP="00F64BB7">
      <w:pPr>
        <w:pStyle w:val="Zpat"/>
        <w:rPr>
          <w:rFonts w:cs="Arial"/>
        </w:rPr>
      </w:pPr>
    </w:p>
    <w:p w:rsidR="009D2616" w:rsidRDefault="00F64BB7" w:rsidP="00F64BB7">
      <w:pPr>
        <w:pStyle w:val="Zpat"/>
        <w:rPr>
          <w:rFonts w:cs="Arial"/>
        </w:rPr>
      </w:pPr>
      <w:r>
        <w:rPr>
          <w:rFonts w:cs="Arial"/>
        </w:rPr>
        <w:t xml:space="preserve">                </w:t>
      </w:r>
      <w:r w:rsidR="000E4E69">
        <w:rPr>
          <w:noProof/>
        </w:rPr>
        <w:pict>
          <v:shapetype id="_x0000_t202" coordsize="21600,21600" o:spt="202" path="m,l,21600r21600,l21600,xe">
            <v:stroke joinstyle="miter"/>
            <v:path gradientshapeok="t" o:connecttype="rect"/>
          </v:shapetype>
          <v:shape id="_x0000_s1027" type="#_x0000_t202" style="position:absolute;margin-left:303.95pt;margin-top:6.95pt;width:211.1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" filled="f" stroked="f">
            <v:textbox>
              <w:txbxContent>
                <w:p w:rsidR="00F64BB7" w:rsidRPr="002C44DD" w:rsidRDefault="00F64BB7" w:rsidP="00F64BB7">
                  <w:pPr>
                    <w:rPr>
                      <w:color w:val="4A442A" w:themeColor="background2" w:themeShade="40"/>
                      <w:sz w:val="16"/>
                      <w:szCs w:val="16"/>
                    </w:rPr>
                  </w:pPr>
                  <w:r>
                    <w:rPr>
                      <w:color w:val="4A442A" w:themeColor="background2" w:themeShade="40"/>
                      <w:sz w:val="16"/>
                      <w:szCs w:val="16"/>
                    </w:rPr>
                    <w:t>ředitelna: +420 734 898 650</w:t>
                  </w:r>
                  <w:r w:rsidRPr="002C44DD">
                    <w:rPr>
                      <w:color w:val="4A442A" w:themeColor="background2" w:themeShade="40"/>
                      <w:sz w:val="16"/>
                      <w:szCs w:val="16"/>
                    </w:rPr>
                    <w:br/>
                  </w:r>
                  <w:hyperlink r:id="rId10" w:history="1">
                    <w:r>
                      <w:rPr>
                        <w:rStyle w:val="Hypertextovodkaz"/>
                        <w:color w:val="000040" w:themeColor="hyperlink" w:themeShade="40"/>
                        <w:sz w:val="16"/>
                        <w:szCs w:val="16"/>
                      </w:rPr>
                      <w:t>reditel@skolarybitvi</w:t>
                    </w:r>
                    <w:r w:rsidRPr="002C44DD">
                      <w:rPr>
                        <w:rStyle w:val="Hypertextovodkaz"/>
                        <w:color w:val="000040" w:themeColor="hyperlink" w:themeShade="40"/>
                        <w:sz w:val="16"/>
                        <w:szCs w:val="16"/>
                      </w:rPr>
                      <w:t>.cz</w:t>
                    </w:r>
                  </w:hyperlink>
                  <w:r w:rsidRPr="002C44DD">
                    <w:rPr>
                      <w:color w:val="4A442A" w:themeColor="background2" w:themeShade="40"/>
                      <w:sz w:val="16"/>
                      <w:szCs w:val="16"/>
                    </w:rPr>
                    <w:t xml:space="preserve">, </w:t>
                  </w:r>
                  <w:r w:rsidRPr="002C44DD">
                    <w:rPr>
                      <w:color w:val="78B41D"/>
                      <w:sz w:val="16"/>
                      <w:szCs w:val="16"/>
                    </w:rPr>
                    <w:t>www.</w:t>
                  </w:r>
                  <w:r w:rsidRPr="002C44DD">
                    <w:rPr>
                      <w:color w:val="E20079"/>
                      <w:sz w:val="16"/>
                      <w:szCs w:val="16"/>
                    </w:rPr>
                    <w:t>skolarybitvi.cz</w:t>
                  </w:r>
                </w:p>
              </w:txbxContent>
            </v:textbox>
            <w10:wrap type="square"/>
          </v:shape>
        </w:pict>
      </w:r>
      <w:r w:rsidR="000E4E69">
        <w:rPr>
          <w:noProof/>
        </w:rPr>
        <w:pict>
          <v:shape id="Textové pole 2" o:spid="_x0000_s1026" type="#_x0000_t202" style="position:absolute;margin-left:41.45pt;margin-top:6.95pt;width:211.1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" filled="f" stroked="f">
            <v:textbox>
              <w:txbxContent>
                <w:p w:rsidR="00F64BB7" w:rsidRPr="002C44DD" w:rsidRDefault="00F64BB7" w:rsidP="00F64BB7">
                  <w:pPr>
                    <w:rPr>
                      <w:color w:val="4A442A" w:themeColor="background2" w:themeShade="40"/>
                      <w:sz w:val="16"/>
                      <w:szCs w:val="16"/>
                    </w:rPr>
                  </w:pPr>
                  <w:r w:rsidRPr="002C44DD">
                    <w:rPr>
                      <w:color w:val="4A442A" w:themeColor="background2" w:themeShade="40"/>
                      <w:sz w:val="16"/>
                      <w:szCs w:val="16"/>
                    </w:rPr>
                    <w:t>Základní škola a mateřská škola Rybitví</w:t>
                  </w:r>
                  <w:r w:rsidRPr="002C44DD">
                    <w:rPr>
                      <w:color w:val="4A442A" w:themeColor="background2" w:themeShade="40"/>
                      <w:sz w:val="16"/>
                      <w:szCs w:val="16"/>
                    </w:rPr>
                    <w:br/>
                    <w:t>Školní 143, 533 54 Rybitví</w:t>
                  </w:r>
                </w:p>
              </w:txbxContent>
            </v:textbox>
            <w10:wrap type="square"/>
          </v:shape>
        </w:pict>
      </w:r>
      <w:r w:rsidRPr="00195EFC">
        <w:rPr>
          <w:noProof/>
          <w:lang w:eastAsia="cs-CZ"/>
        </w:rPr>
        <w:drawing>
          <wp:anchor distT="0" distB="0" distL="114300" distR="114300" simplePos="0" relativeHeight="251662336" behindDoc="0" locked="0" layoutInCell="1" allowOverlap="1" wp14:anchorId="51E0845A" wp14:editId="2D4253E7">
            <wp:simplePos x="0" y="0"/>
            <wp:positionH relativeFrom="margin">
              <wp:posOffset>3366135</wp:posOffset>
            </wp:positionH>
            <wp:positionV relativeFrom="paragraph">
              <wp:posOffset>-11269</wp:posOffset>
            </wp:positionV>
            <wp:extent cx="514985" cy="426720"/>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985" cy="426720"/>
                    </a:xfrm>
                    <a:prstGeom prst="rect">
                      <a:avLst/>
                    </a:prstGeom>
                  </pic:spPr>
                </pic:pic>
              </a:graphicData>
            </a:graphic>
          </wp:anchor>
        </w:drawing>
      </w:r>
      <w:r>
        <w:rPr>
          <w:noProof/>
          <w:lang w:eastAsia="cs-CZ"/>
        </w:rPr>
        <w:drawing>
          <wp:anchor distT="0" distB="0" distL="114300" distR="114300" simplePos="0" relativeHeight="251660288" behindDoc="0" locked="0" layoutInCell="1" allowOverlap="1" wp14:anchorId="64998B46" wp14:editId="7180EBC5">
            <wp:simplePos x="0" y="0"/>
            <wp:positionH relativeFrom="margin">
              <wp:posOffset>0</wp:posOffset>
            </wp:positionH>
            <wp:positionV relativeFrom="paragraph">
              <wp:posOffset>-30319</wp:posOffset>
            </wp:positionV>
            <wp:extent cx="560833" cy="426721"/>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bitvi_logo_rybka_zelen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833" cy="426721"/>
                    </a:xfrm>
                    <a:prstGeom prst="rect">
                      <a:avLst/>
                    </a:prstGeom>
                  </pic:spPr>
                </pic:pic>
              </a:graphicData>
            </a:graphic>
          </wp:anchor>
        </w:drawing>
      </w:r>
    </w:p>
    <w:sectPr w:rsidR="009D2616" w:rsidSect="00CF0A8E">
      <w:pgSz w:w="11906" w:h="16838"/>
      <w:pgMar w:top="1077" w:right="1361" w:bottom="1077" w:left="136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69" w:rsidRDefault="000E4E69" w:rsidP="004C38DE">
      <w:pPr>
        <w:spacing w:after="0" w:line="240" w:lineRule="auto"/>
      </w:pPr>
      <w:r>
        <w:separator/>
      </w:r>
    </w:p>
  </w:endnote>
  <w:endnote w:type="continuationSeparator" w:id="0">
    <w:p w:rsidR="000E4E69" w:rsidRDefault="000E4E69" w:rsidP="004C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69" w:rsidRDefault="000E4E69" w:rsidP="004C38DE">
      <w:pPr>
        <w:spacing w:after="0" w:line="240" w:lineRule="auto"/>
      </w:pPr>
      <w:r>
        <w:separator/>
      </w:r>
    </w:p>
  </w:footnote>
  <w:footnote w:type="continuationSeparator" w:id="0">
    <w:p w:rsidR="000E4E69" w:rsidRDefault="000E4E69" w:rsidP="004C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70"/>
    <w:multiLevelType w:val="hybridMultilevel"/>
    <w:tmpl w:val="2AB8578E"/>
    <w:lvl w:ilvl="0" w:tplc="67D4C0F4">
      <w:start w:val="1"/>
      <w:numFmt w:val="bullet"/>
      <w:lvlText w:val=""/>
      <w:lvlJc w:val="left"/>
      <w:pPr>
        <w:ind w:left="1776"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0A5633DC"/>
    <w:multiLevelType w:val="hybridMultilevel"/>
    <w:tmpl w:val="5E3CB230"/>
    <w:lvl w:ilvl="0" w:tplc="AA6EE110">
      <w:start w:val="1"/>
      <w:numFmt w:val="bullet"/>
      <w:lvlText w:val="•"/>
      <w:lvlJc w:val="left"/>
      <w:pPr>
        <w:ind w:left="1146" w:hanging="360"/>
      </w:pPr>
      <w:rPr>
        <w:rFonts w:ascii="Arial"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11AE6367"/>
    <w:multiLevelType w:val="hybridMultilevel"/>
    <w:tmpl w:val="7E2A89D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DFC0EBA"/>
    <w:multiLevelType w:val="hybridMultilevel"/>
    <w:tmpl w:val="66788D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62431C"/>
    <w:multiLevelType w:val="hybridMultilevel"/>
    <w:tmpl w:val="8534BEC8"/>
    <w:lvl w:ilvl="0" w:tplc="0405000F">
      <w:start w:val="1"/>
      <w:numFmt w:val="decimal"/>
      <w:lvlText w:val="%1."/>
      <w:lvlJc w:val="left"/>
      <w:pPr>
        <w:tabs>
          <w:tab w:val="num" w:pos="720"/>
        </w:tabs>
        <w:ind w:left="720" w:hanging="360"/>
      </w:pPr>
    </w:lvl>
    <w:lvl w:ilvl="1" w:tplc="67D4C0F4">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2D45EF7"/>
    <w:multiLevelType w:val="hybridMultilevel"/>
    <w:tmpl w:val="F23ECAF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B1160B1"/>
    <w:multiLevelType w:val="hybridMultilevel"/>
    <w:tmpl w:val="836C6D6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2CF03FB3"/>
    <w:multiLevelType w:val="hybridMultilevel"/>
    <w:tmpl w:val="1772BA8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F7813DC"/>
    <w:multiLevelType w:val="hybridMultilevel"/>
    <w:tmpl w:val="4BE61B0C"/>
    <w:lvl w:ilvl="0" w:tplc="4CA26F52">
      <w:start w:val="1"/>
      <w:numFmt w:val="bullet"/>
      <w:lvlText w:val=""/>
      <w:lvlJc w:val="left"/>
      <w:pPr>
        <w:ind w:left="1794" w:hanging="360"/>
      </w:pPr>
      <w:rPr>
        <w:rFonts w:ascii="Symbol" w:hAnsi="Symbol" w:hint="default"/>
      </w:rPr>
    </w:lvl>
    <w:lvl w:ilvl="1" w:tplc="04050003" w:tentative="1">
      <w:start w:val="1"/>
      <w:numFmt w:val="bullet"/>
      <w:lvlText w:val="o"/>
      <w:lvlJc w:val="left"/>
      <w:pPr>
        <w:ind w:left="2514" w:hanging="360"/>
      </w:pPr>
      <w:rPr>
        <w:rFonts w:ascii="Courier New" w:hAnsi="Courier New" w:cs="Courier New" w:hint="default"/>
      </w:rPr>
    </w:lvl>
    <w:lvl w:ilvl="2" w:tplc="04050005" w:tentative="1">
      <w:start w:val="1"/>
      <w:numFmt w:val="bullet"/>
      <w:lvlText w:val=""/>
      <w:lvlJc w:val="left"/>
      <w:pPr>
        <w:ind w:left="3234" w:hanging="360"/>
      </w:pPr>
      <w:rPr>
        <w:rFonts w:ascii="Wingdings" w:hAnsi="Wingdings" w:hint="default"/>
      </w:rPr>
    </w:lvl>
    <w:lvl w:ilvl="3" w:tplc="04050001" w:tentative="1">
      <w:start w:val="1"/>
      <w:numFmt w:val="bullet"/>
      <w:lvlText w:val=""/>
      <w:lvlJc w:val="left"/>
      <w:pPr>
        <w:ind w:left="3954" w:hanging="360"/>
      </w:pPr>
      <w:rPr>
        <w:rFonts w:ascii="Symbol" w:hAnsi="Symbol" w:hint="default"/>
      </w:rPr>
    </w:lvl>
    <w:lvl w:ilvl="4" w:tplc="04050003" w:tentative="1">
      <w:start w:val="1"/>
      <w:numFmt w:val="bullet"/>
      <w:lvlText w:val="o"/>
      <w:lvlJc w:val="left"/>
      <w:pPr>
        <w:ind w:left="4674" w:hanging="360"/>
      </w:pPr>
      <w:rPr>
        <w:rFonts w:ascii="Courier New" w:hAnsi="Courier New" w:cs="Courier New" w:hint="default"/>
      </w:rPr>
    </w:lvl>
    <w:lvl w:ilvl="5" w:tplc="04050005" w:tentative="1">
      <w:start w:val="1"/>
      <w:numFmt w:val="bullet"/>
      <w:lvlText w:val=""/>
      <w:lvlJc w:val="left"/>
      <w:pPr>
        <w:ind w:left="5394" w:hanging="360"/>
      </w:pPr>
      <w:rPr>
        <w:rFonts w:ascii="Wingdings" w:hAnsi="Wingdings" w:hint="default"/>
      </w:rPr>
    </w:lvl>
    <w:lvl w:ilvl="6" w:tplc="04050001" w:tentative="1">
      <w:start w:val="1"/>
      <w:numFmt w:val="bullet"/>
      <w:lvlText w:val=""/>
      <w:lvlJc w:val="left"/>
      <w:pPr>
        <w:ind w:left="6114" w:hanging="360"/>
      </w:pPr>
      <w:rPr>
        <w:rFonts w:ascii="Symbol" w:hAnsi="Symbol" w:hint="default"/>
      </w:rPr>
    </w:lvl>
    <w:lvl w:ilvl="7" w:tplc="04050003" w:tentative="1">
      <w:start w:val="1"/>
      <w:numFmt w:val="bullet"/>
      <w:lvlText w:val="o"/>
      <w:lvlJc w:val="left"/>
      <w:pPr>
        <w:ind w:left="6834" w:hanging="360"/>
      </w:pPr>
      <w:rPr>
        <w:rFonts w:ascii="Courier New" w:hAnsi="Courier New" w:cs="Courier New" w:hint="default"/>
      </w:rPr>
    </w:lvl>
    <w:lvl w:ilvl="8" w:tplc="04050005" w:tentative="1">
      <w:start w:val="1"/>
      <w:numFmt w:val="bullet"/>
      <w:lvlText w:val=""/>
      <w:lvlJc w:val="left"/>
      <w:pPr>
        <w:ind w:left="7554" w:hanging="360"/>
      </w:pPr>
      <w:rPr>
        <w:rFonts w:ascii="Wingdings" w:hAnsi="Wingdings" w:hint="default"/>
      </w:rPr>
    </w:lvl>
  </w:abstractNum>
  <w:abstractNum w:abstractNumId="9">
    <w:nsid w:val="49B26EB4"/>
    <w:multiLevelType w:val="hybridMultilevel"/>
    <w:tmpl w:val="780E4B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0B87817"/>
    <w:multiLevelType w:val="hybridMultilevel"/>
    <w:tmpl w:val="C130F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802CB5"/>
    <w:multiLevelType w:val="hybridMultilevel"/>
    <w:tmpl w:val="D8EC651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7D68E2"/>
    <w:multiLevelType w:val="hybridMultilevel"/>
    <w:tmpl w:val="DE6ED978"/>
    <w:lvl w:ilvl="0" w:tplc="67D4C0F4">
      <w:start w:val="1"/>
      <w:numFmt w:val="bullet"/>
      <w:lvlText w:val=""/>
      <w:lvlJc w:val="left"/>
      <w:pPr>
        <w:ind w:left="143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628D01C9"/>
    <w:multiLevelType w:val="hybridMultilevel"/>
    <w:tmpl w:val="04544B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85D0E85"/>
    <w:multiLevelType w:val="hybridMultilevel"/>
    <w:tmpl w:val="6AACD4BC"/>
    <w:lvl w:ilvl="0" w:tplc="0405000F">
      <w:start w:val="1"/>
      <w:numFmt w:val="decimal"/>
      <w:lvlText w:val="%1."/>
      <w:lvlJc w:val="left"/>
      <w:pPr>
        <w:tabs>
          <w:tab w:val="num" w:pos="720"/>
        </w:tabs>
        <w:ind w:left="720" w:hanging="360"/>
      </w:pPr>
    </w:lvl>
    <w:lvl w:ilvl="1" w:tplc="308E1420">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A544928"/>
    <w:multiLevelType w:val="hybridMultilevel"/>
    <w:tmpl w:val="8B68A0E4"/>
    <w:lvl w:ilvl="0" w:tplc="6FA6CBE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912DDF"/>
    <w:multiLevelType w:val="hybridMultilevel"/>
    <w:tmpl w:val="0A4C7E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F9A15B3"/>
    <w:multiLevelType w:val="hybridMultilevel"/>
    <w:tmpl w:val="6D2A54A2"/>
    <w:lvl w:ilvl="0" w:tplc="8DAC6BFC">
      <w:start w:val="1"/>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7"/>
  </w:num>
  <w:num w:numId="11">
    <w:abstractNumId w:val="9"/>
  </w:num>
  <w:num w:numId="12">
    <w:abstractNumId w:val="0"/>
  </w:num>
  <w:num w:numId="13">
    <w:abstractNumId w:val="15"/>
  </w:num>
  <w:num w:numId="14">
    <w:abstractNumId w:val="12"/>
  </w:num>
  <w:num w:numId="15">
    <w:abstractNumId w:val="2"/>
  </w:num>
  <w:num w:numId="16">
    <w:abstractNumId w:val="5"/>
  </w:num>
  <w:num w:numId="17">
    <w:abstractNumId w:val="8"/>
  </w:num>
  <w:num w:numId="18">
    <w:abstractNumId w:val="16"/>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6A21"/>
    <w:rsid w:val="00001119"/>
    <w:rsid w:val="00017DF4"/>
    <w:rsid w:val="00024823"/>
    <w:rsid w:val="00065D03"/>
    <w:rsid w:val="000E4E69"/>
    <w:rsid w:val="001065B1"/>
    <w:rsid w:val="00112346"/>
    <w:rsid w:val="001276B8"/>
    <w:rsid w:val="00163A40"/>
    <w:rsid w:val="00173E44"/>
    <w:rsid w:val="00176A74"/>
    <w:rsid w:val="001C2E13"/>
    <w:rsid w:val="001E484E"/>
    <w:rsid w:val="001E610F"/>
    <w:rsid w:val="00202FE8"/>
    <w:rsid w:val="00246781"/>
    <w:rsid w:val="00281486"/>
    <w:rsid w:val="002A419B"/>
    <w:rsid w:val="002D1A5A"/>
    <w:rsid w:val="0038100E"/>
    <w:rsid w:val="003827A4"/>
    <w:rsid w:val="00392364"/>
    <w:rsid w:val="003C34EF"/>
    <w:rsid w:val="003C7128"/>
    <w:rsid w:val="003E395D"/>
    <w:rsid w:val="004C38DE"/>
    <w:rsid w:val="004C6E83"/>
    <w:rsid w:val="00523B5E"/>
    <w:rsid w:val="00564ABF"/>
    <w:rsid w:val="0057637A"/>
    <w:rsid w:val="00596D6E"/>
    <w:rsid w:val="005B5684"/>
    <w:rsid w:val="005F547F"/>
    <w:rsid w:val="006144FB"/>
    <w:rsid w:val="00662C8D"/>
    <w:rsid w:val="00666A21"/>
    <w:rsid w:val="006771D4"/>
    <w:rsid w:val="0067799D"/>
    <w:rsid w:val="006C6274"/>
    <w:rsid w:val="0072531A"/>
    <w:rsid w:val="00730955"/>
    <w:rsid w:val="00737167"/>
    <w:rsid w:val="00740D7D"/>
    <w:rsid w:val="00755D2A"/>
    <w:rsid w:val="007E2BD5"/>
    <w:rsid w:val="00886B18"/>
    <w:rsid w:val="00887C26"/>
    <w:rsid w:val="00891274"/>
    <w:rsid w:val="00896588"/>
    <w:rsid w:val="008A0D53"/>
    <w:rsid w:val="008B2F4A"/>
    <w:rsid w:val="008B5C28"/>
    <w:rsid w:val="008D25CC"/>
    <w:rsid w:val="008E4EB0"/>
    <w:rsid w:val="009369DB"/>
    <w:rsid w:val="00974059"/>
    <w:rsid w:val="009763C1"/>
    <w:rsid w:val="009A7CBC"/>
    <w:rsid w:val="009D2616"/>
    <w:rsid w:val="00A12EED"/>
    <w:rsid w:val="00A168E9"/>
    <w:rsid w:val="00A73A14"/>
    <w:rsid w:val="00A80B19"/>
    <w:rsid w:val="00AA1250"/>
    <w:rsid w:val="00B241CB"/>
    <w:rsid w:val="00B53E6B"/>
    <w:rsid w:val="00B77219"/>
    <w:rsid w:val="00B8232C"/>
    <w:rsid w:val="00B878D0"/>
    <w:rsid w:val="00BD1BAF"/>
    <w:rsid w:val="00C2032D"/>
    <w:rsid w:val="00C52822"/>
    <w:rsid w:val="00C9734B"/>
    <w:rsid w:val="00CF0A8E"/>
    <w:rsid w:val="00D3023C"/>
    <w:rsid w:val="00D974B6"/>
    <w:rsid w:val="00DB2088"/>
    <w:rsid w:val="00DD6CDE"/>
    <w:rsid w:val="00E107E6"/>
    <w:rsid w:val="00E25950"/>
    <w:rsid w:val="00EB1713"/>
    <w:rsid w:val="00EC01FA"/>
    <w:rsid w:val="00F060A7"/>
    <w:rsid w:val="00F07460"/>
    <w:rsid w:val="00F56FE0"/>
    <w:rsid w:val="00F61C1D"/>
    <w:rsid w:val="00F64BB7"/>
    <w:rsid w:val="00F83DEF"/>
    <w:rsid w:val="00FA53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1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6A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A21"/>
    <w:rPr>
      <w:rFonts w:ascii="Tahoma" w:hAnsi="Tahoma" w:cs="Tahoma"/>
      <w:sz w:val="16"/>
      <w:szCs w:val="16"/>
    </w:rPr>
  </w:style>
  <w:style w:type="paragraph" w:styleId="Odstavecseseznamem">
    <w:name w:val="List Paragraph"/>
    <w:basedOn w:val="Normln"/>
    <w:uiPriority w:val="34"/>
    <w:qFormat/>
    <w:rsid w:val="00666A21"/>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4C38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8DE"/>
  </w:style>
  <w:style w:type="paragraph" w:styleId="Zpat">
    <w:name w:val="footer"/>
    <w:basedOn w:val="Normln"/>
    <w:link w:val="ZpatChar"/>
    <w:uiPriority w:val="99"/>
    <w:unhideWhenUsed/>
    <w:rsid w:val="004C38D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8DE"/>
  </w:style>
  <w:style w:type="character" w:styleId="Hypertextovodkaz">
    <w:name w:val="Hyperlink"/>
    <w:basedOn w:val="Standardnpsmoodstavce"/>
    <w:uiPriority w:val="99"/>
    <w:unhideWhenUsed/>
    <w:rsid w:val="004C38DE"/>
    <w:rPr>
      <w:color w:val="0000FF" w:themeColor="hyperlink"/>
      <w:u w:val="single"/>
    </w:rPr>
  </w:style>
  <w:style w:type="paragraph" w:styleId="Textkomente">
    <w:name w:val="annotation text"/>
    <w:basedOn w:val="Normln"/>
    <w:link w:val="TextkomenteChar"/>
    <w:uiPriority w:val="99"/>
    <w:semiHidden/>
    <w:unhideWhenUsed/>
    <w:rsid w:val="006771D4"/>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semiHidden/>
    <w:rsid w:val="006771D4"/>
    <w:rPr>
      <w:rFonts w:ascii="Calibri" w:eastAsia="Times New Roman" w:hAnsi="Calibri" w:cs="Times New Roman"/>
      <w:sz w:val="20"/>
      <w:szCs w:val="20"/>
      <w:lang w:eastAsia="cs-CZ"/>
    </w:rPr>
  </w:style>
  <w:style w:type="character" w:styleId="Odkaznakoment">
    <w:name w:val="annotation reference"/>
    <w:basedOn w:val="Standardnpsmoodstavce"/>
    <w:uiPriority w:val="99"/>
    <w:semiHidden/>
    <w:unhideWhenUsed/>
    <w:rsid w:val="006771D4"/>
    <w:rPr>
      <w:rFonts w:ascii="Times New Roman" w:hAnsi="Times New Roman" w:cs="Times New Roman" w:hint="default"/>
      <w:sz w:val="16"/>
      <w:szCs w:val="16"/>
    </w:rPr>
  </w:style>
  <w:style w:type="paragraph" w:styleId="Nzev">
    <w:name w:val="Title"/>
    <w:basedOn w:val="Normln"/>
    <w:link w:val="NzevChar"/>
    <w:qFormat/>
    <w:rsid w:val="00896588"/>
    <w:pPr>
      <w:spacing w:after="0" w:line="240" w:lineRule="auto"/>
      <w:jc w:val="center"/>
    </w:pPr>
    <w:rPr>
      <w:rFonts w:ascii="Times New Roman" w:eastAsia="Times New Roman" w:hAnsi="Times New Roman" w:cs="Times New Roman"/>
      <w:sz w:val="36"/>
      <w:szCs w:val="24"/>
      <w:lang w:eastAsia="cs-CZ"/>
    </w:rPr>
  </w:style>
  <w:style w:type="character" w:customStyle="1" w:styleId="NzevChar">
    <w:name w:val="Název Char"/>
    <w:basedOn w:val="Standardnpsmoodstavce"/>
    <w:link w:val="Nzev"/>
    <w:rsid w:val="00896588"/>
    <w:rPr>
      <w:rFonts w:ascii="Times New Roman" w:eastAsia="Times New Roman" w:hAnsi="Times New Roman" w:cs="Times New Roman"/>
      <w:sz w:val="36"/>
      <w:szCs w:val="24"/>
      <w:lang w:eastAsia="cs-CZ"/>
    </w:rPr>
  </w:style>
  <w:style w:type="table" w:styleId="Mkatabulky">
    <w:name w:val="Table Grid"/>
    <w:basedOn w:val="Normlntabulka"/>
    <w:uiPriority w:val="59"/>
    <w:rsid w:val="009D2616"/>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6A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A21"/>
    <w:rPr>
      <w:rFonts w:ascii="Tahoma" w:hAnsi="Tahoma" w:cs="Tahoma"/>
      <w:sz w:val="16"/>
      <w:szCs w:val="16"/>
    </w:rPr>
  </w:style>
  <w:style w:type="paragraph" w:styleId="Odstavecseseznamem">
    <w:name w:val="List Paragraph"/>
    <w:basedOn w:val="Normln"/>
    <w:uiPriority w:val="34"/>
    <w:qFormat/>
    <w:rsid w:val="00666A21"/>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4C38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38DE"/>
  </w:style>
  <w:style w:type="paragraph" w:styleId="Zpat">
    <w:name w:val="footer"/>
    <w:basedOn w:val="Normln"/>
    <w:link w:val="ZpatChar"/>
    <w:uiPriority w:val="99"/>
    <w:unhideWhenUsed/>
    <w:rsid w:val="004C38DE"/>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8DE"/>
  </w:style>
  <w:style w:type="character" w:styleId="Hypertextovodkaz">
    <w:name w:val="Hyperlink"/>
    <w:basedOn w:val="Standardnpsmoodstavce"/>
    <w:uiPriority w:val="99"/>
    <w:unhideWhenUsed/>
    <w:rsid w:val="004C38DE"/>
    <w:rPr>
      <w:color w:val="0000FF" w:themeColor="hyperlink"/>
      <w:u w:val="single"/>
    </w:rPr>
  </w:style>
  <w:style w:type="paragraph" w:styleId="Textkomente">
    <w:name w:val="annotation text"/>
    <w:basedOn w:val="Normln"/>
    <w:link w:val="TextkomenteChar"/>
    <w:uiPriority w:val="99"/>
    <w:semiHidden/>
    <w:unhideWhenUsed/>
    <w:rsid w:val="006771D4"/>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uiPriority w:val="99"/>
    <w:semiHidden/>
    <w:rsid w:val="006771D4"/>
    <w:rPr>
      <w:rFonts w:ascii="Calibri" w:eastAsia="Times New Roman" w:hAnsi="Calibri" w:cs="Times New Roman"/>
      <w:sz w:val="20"/>
      <w:szCs w:val="20"/>
      <w:lang w:eastAsia="cs-CZ"/>
    </w:rPr>
  </w:style>
  <w:style w:type="character" w:styleId="Odkaznakoment">
    <w:name w:val="annotation reference"/>
    <w:basedOn w:val="Standardnpsmoodstavce"/>
    <w:uiPriority w:val="99"/>
    <w:semiHidden/>
    <w:unhideWhenUsed/>
    <w:rsid w:val="006771D4"/>
    <w:rPr>
      <w:rFonts w:ascii="Times New Roman" w:hAnsi="Times New Roman" w:cs="Times New Roman" w:hint="default"/>
      <w:sz w:val="16"/>
      <w:szCs w:val="16"/>
    </w:rPr>
  </w:style>
  <w:style w:type="paragraph" w:styleId="Nzev">
    <w:name w:val="Title"/>
    <w:basedOn w:val="Normln"/>
    <w:link w:val="NzevChar"/>
    <w:qFormat/>
    <w:rsid w:val="00896588"/>
    <w:pPr>
      <w:spacing w:after="0" w:line="240" w:lineRule="auto"/>
      <w:jc w:val="center"/>
    </w:pPr>
    <w:rPr>
      <w:rFonts w:ascii="Times New Roman" w:eastAsia="Times New Roman" w:hAnsi="Times New Roman" w:cs="Times New Roman"/>
      <w:sz w:val="36"/>
      <w:szCs w:val="24"/>
      <w:lang w:val="x-none" w:eastAsia="cs-CZ"/>
    </w:rPr>
  </w:style>
  <w:style w:type="character" w:customStyle="1" w:styleId="NzevChar">
    <w:name w:val="Název Char"/>
    <w:basedOn w:val="Standardnpsmoodstavce"/>
    <w:link w:val="Nzev"/>
    <w:rsid w:val="00896588"/>
    <w:rPr>
      <w:rFonts w:ascii="Times New Roman" w:eastAsia="Times New Roman" w:hAnsi="Times New Roman" w:cs="Times New Roman"/>
      <w:sz w:val="36"/>
      <w:szCs w:val="24"/>
      <w:lang w:val="x-none" w:eastAsia="cs-CZ"/>
    </w:rPr>
  </w:style>
  <w:style w:type="table" w:styleId="Mkatabulky">
    <w:name w:val="Table Grid"/>
    <w:basedOn w:val="Normlntabulka"/>
    <w:uiPriority w:val="59"/>
    <w:rsid w:val="009D2616"/>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354">
      <w:bodyDiv w:val="1"/>
      <w:marLeft w:val="0"/>
      <w:marRight w:val="0"/>
      <w:marTop w:val="0"/>
      <w:marBottom w:val="0"/>
      <w:divBdr>
        <w:top w:val="none" w:sz="0" w:space="0" w:color="auto"/>
        <w:left w:val="none" w:sz="0" w:space="0" w:color="auto"/>
        <w:bottom w:val="none" w:sz="0" w:space="0" w:color="auto"/>
        <w:right w:val="none" w:sz="0" w:space="0" w:color="auto"/>
      </w:divBdr>
    </w:div>
    <w:div w:id="829373404">
      <w:bodyDiv w:val="1"/>
      <w:marLeft w:val="0"/>
      <w:marRight w:val="0"/>
      <w:marTop w:val="0"/>
      <w:marBottom w:val="0"/>
      <w:divBdr>
        <w:top w:val="none" w:sz="0" w:space="0" w:color="auto"/>
        <w:left w:val="none" w:sz="0" w:space="0" w:color="auto"/>
        <w:bottom w:val="none" w:sz="0" w:space="0" w:color="auto"/>
        <w:right w:val="none" w:sz="0" w:space="0" w:color="auto"/>
      </w:divBdr>
    </w:div>
    <w:div w:id="995842968">
      <w:bodyDiv w:val="1"/>
      <w:marLeft w:val="0"/>
      <w:marRight w:val="0"/>
      <w:marTop w:val="0"/>
      <w:marBottom w:val="0"/>
      <w:divBdr>
        <w:top w:val="none" w:sz="0" w:space="0" w:color="auto"/>
        <w:left w:val="none" w:sz="0" w:space="0" w:color="auto"/>
        <w:bottom w:val="none" w:sz="0" w:space="0" w:color="auto"/>
        <w:right w:val="none" w:sz="0" w:space="0" w:color="auto"/>
      </w:divBdr>
    </w:div>
    <w:div w:id="1475413348">
      <w:bodyDiv w:val="1"/>
      <w:marLeft w:val="0"/>
      <w:marRight w:val="0"/>
      <w:marTop w:val="0"/>
      <w:marBottom w:val="0"/>
      <w:divBdr>
        <w:top w:val="none" w:sz="0" w:space="0" w:color="auto"/>
        <w:left w:val="none" w:sz="0" w:space="0" w:color="auto"/>
        <w:bottom w:val="none" w:sz="0" w:space="0" w:color="auto"/>
        <w:right w:val="none" w:sz="0" w:space="0" w:color="auto"/>
      </w:divBdr>
    </w:div>
    <w:div w:id="1682774484">
      <w:bodyDiv w:val="1"/>
      <w:marLeft w:val="0"/>
      <w:marRight w:val="0"/>
      <w:marTop w:val="0"/>
      <w:marBottom w:val="0"/>
      <w:divBdr>
        <w:top w:val="none" w:sz="0" w:space="0" w:color="auto"/>
        <w:left w:val="none" w:sz="0" w:space="0" w:color="auto"/>
        <w:bottom w:val="none" w:sz="0" w:space="0" w:color="auto"/>
        <w:right w:val="none" w:sz="0" w:space="0" w:color="auto"/>
      </w:divBdr>
    </w:div>
    <w:div w:id="1703439515">
      <w:bodyDiv w:val="1"/>
      <w:marLeft w:val="0"/>
      <w:marRight w:val="0"/>
      <w:marTop w:val="0"/>
      <w:marBottom w:val="0"/>
      <w:divBdr>
        <w:top w:val="none" w:sz="0" w:space="0" w:color="auto"/>
        <w:left w:val="none" w:sz="0" w:space="0" w:color="auto"/>
        <w:bottom w:val="none" w:sz="0" w:space="0" w:color="auto"/>
        <w:right w:val="none" w:sz="0" w:space="0" w:color="auto"/>
      </w:divBdr>
    </w:div>
    <w:div w:id="1750493796">
      <w:bodyDiv w:val="1"/>
      <w:marLeft w:val="0"/>
      <w:marRight w:val="0"/>
      <w:marTop w:val="0"/>
      <w:marBottom w:val="0"/>
      <w:divBdr>
        <w:top w:val="none" w:sz="0" w:space="0" w:color="auto"/>
        <w:left w:val="none" w:sz="0" w:space="0" w:color="auto"/>
        <w:bottom w:val="none" w:sz="0" w:space="0" w:color="auto"/>
        <w:right w:val="none" w:sz="0" w:space="0" w:color="auto"/>
      </w:divBdr>
    </w:div>
    <w:div w:id="1889149022">
      <w:bodyDiv w:val="1"/>
      <w:marLeft w:val="0"/>
      <w:marRight w:val="0"/>
      <w:marTop w:val="0"/>
      <w:marBottom w:val="0"/>
      <w:divBdr>
        <w:top w:val="none" w:sz="0" w:space="0" w:color="auto"/>
        <w:left w:val="none" w:sz="0" w:space="0" w:color="auto"/>
        <w:bottom w:val="none" w:sz="0" w:space="0" w:color="auto"/>
        <w:right w:val="none" w:sz="0" w:space="0" w:color="auto"/>
      </w:divBdr>
    </w:div>
    <w:div w:id="21409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zsrybitvi.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6BF-2ED9-4754-BD65-0B4893B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9942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Prazanova</dc:creator>
  <cp:lastModifiedBy>Kubátová</cp:lastModifiedBy>
  <cp:revision>4</cp:revision>
  <cp:lastPrinted>2020-08-26T10:50:00Z</cp:lastPrinted>
  <dcterms:created xsi:type="dcterms:W3CDTF">2021-10-25T07:06:00Z</dcterms:created>
  <dcterms:modified xsi:type="dcterms:W3CDTF">2021-10-25T07:08:00Z</dcterms:modified>
</cp:coreProperties>
</file>